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0E4" w:rsidRPr="00B100F3" w:rsidRDefault="00B87C51" w:rsidP="00C51D59">
      <w:pPr>
        <w:jc w:val="center"/>
        <w:rPr>
          <w:b/>
          <w:sz w:val="22"/>
          <w:szCs w:val="22"/>
          <w:u w:val="single"/>
        </w:rPr>
      </w:pPr>
      <w:r>
        <w:rPr>
          <w:b/>
          <w:sz w:val="22"/>
          <w:szCs w:val="22"/>
          <w:u w:val="single"/>
        </w:rPr>
        <w:t>History</w:t>
      </w:r>
      <w:r w:rsidR="00C51D59" w:rsidRPr="00B100F3">
        <w:rPr>
          <w:b/>
          <w:sz w:val="22"/>
          <w:szCs w:val="22"/>
          <w:u w:val="single"/>
        </w:rPr>
        <w:t xml:space="preserve"> Curriculum Coverage – Innsworth Infant School</w:t>
      </w:r>
    </w:p>
    <w:tbl>
      <w:tblPr>
        <w:tblStyle w:val="TableGrid"/>
        <w:tblW w:w="0" w:type="auto"/>
        <w:tblLook w:val="04A0" w:firstRow="1" w:lastRow="0" w:firstColumn="1" w:lastColumn="0" w:noHBand="0" w:noVBand="1"/>
      </w:tblPr>
      <w:tblGrid>
        <w:gridCol w:w="1555"/>
        <w:gridCol w:w="4677"/>
        <w:gridCol w:w="9156"/>
      </w:tblGrid>
      <w:tr w:rsidR="00303AF4" w:rsidRPr="00B100F3" w:rsidTr="00D36EF5">
        <w:tc>
          <w:tcPr>
            <w:tcW w:w="15388" w:type="dxa"/>
            <w:gridSpan w:val="3"/>
          </w:tcPr>
          <w:p w:rsidR="00303AF4" w:rsidRPr="00B100F3" w:rsidRDefault="00303AF4" w:rsidP="00303AF4">
            <w:pPr>
              <w:jc w:val="center"/>
              <w:rPr>
                <w:b/>
                <w:sz w:val="22"/>
                <w:szCs w:val="22"/>
              </w:rPr>
            </w:pPr>
            <w:r w:rsidRPr="00B100F3">
              <w:rPr>
                <w:b/>
                <w:sz w:val="22"/>
                <w:szCs w:val="22"/>
              </w:rPr>
              <w:t>National Curriculum</w:t>
            </w:r>
          </w:p>
          <w:p w:rsidR="00593C6C" w:rsidRPr="00B100F3" w:rsidRDefault="00593C6C" w:rsidP="00303AF4">
            <w:pPr>
              <w:jc w:val="center"/>
              <w:rPr>
                <w:b/>
                <w:sz w:val="22"/>
                <w:szCs w:val="22"/>
              </w:rPr>
            </w:pPr>
          </w:p>
        </w:tc>
      </w:tr>
      <w:tr w:rsidR="00303AF4" w:rsidRPr="00B100F3" w:rsidTr="00D76D60">
        <w:tc>
          <w:tcPr>
            <w:tcW w:w="1555" w:type="dxa"/>
          </w:tcPr>
          <w:p w:rsidR="00303AF4" w:rsidRPr="00B100F3" w:rsidRDefault="00303AF4" w:rsidP="00303AF4">
            <w:pPr>
              <w:jc w:val="center"/>
              <w:rPr>
                <w:i/>
                <w:sz w:val="22"/>
                <w:szCs w:val="22"/>
              </w:rPr>
            </w:pPr>
          </w:p>
        </w:tc>
        <w:tc>
          <w:tcPr>
            <w:tcW w:w="4677" w:type="dxa"/>
          </w:tcPr>
          <w:p w:rsidR="00303AF4" w:rsidRPr="00B100F3" w:rsidRDefault="00DC5160" w:rsidP="00303AF4">
            <w:pPr>
              <w:jc w:val="center"/>
              <w:rPr>
                <w:i/>
                <w:sz w:val="22"/>
                <w:szCs w:val="22"/>
              </w:rPr>
            </w:pPr>
            <w:r w:rsidRPr="00B100F3">
              <w:rPr>
                <w:i/>
                <w:sz w:val="22"/>
                <w:szCs w:val="22"/>
              </w:rPr>
              <w:t>EYFS</w:t>
            </w:r>
          </w:p>
        </w:tc>
        <w:tc>
          <w:tcPr>
            <w:tcW w:w="9156" w:type="dxa"/>
          </w:tcPr>
          <w:p w:rsidR="00303AF4" w:rsidRPr="00B100F3" w:rsidRDefault="00DC5160" w:rsidP="00303AF4">
            <w:pPr>
              <w:jc w:val="center"/>
              <w:rPr>
                <w:i/>
                <w:sz w:val="22"/>
                <w:szCs w:val="22"/>
              </w:rPr>
            </w:pPr>
            <w:r w:rsidRPr="00B100F3">
              <w:rPr>
                <w:i/>
                <w:sz w:val="22"/>
                <w:szCs w:val="22"/>
              </w:rPr>
              <w:t>Key Stage 1</w:t>
            </w:r>
          </w:p>
          <w:p w:rsidR="00593C6C" w:rsidRPr="00B100F3" w:rsidRDefault="00593C6C" w:rsidP="00303AF4">
            <w:pPr>
              <w:jc w:val="center"/>
              <w:rPr>
                <w:i/>
                <w:sz w:val="22"/>
                <w:szCs w:val="22"/>
              </w:rPr>
            </w:pPr>
          </w:p>
        </w:tc>
      </w:tr>
      <w:tr w:rsidR="00DC5160" w:rsidRPr="00B100F3" w:rsidTr="00D76D60">
        <w:tc>
          <w:tcPr>
            <w:tcW w:w="1555" w:type="dxa"/>
          </w:tcPr>
          <w:p w:rsidR="00DC5160" w:rsidRPr="00B100F3" w:rsidRDefault="00DC5160" w:rsidP="00DC5160">
            <w:pPr>
              <w:rPr>
                <w:sz w:val="22"/>
                <w:szCs w:val="22"/>
              </w:rPr>
            </w:pPr>
            <w:r w:rsidRPr="00B100F3">
              <w:rPr>
                <w:sz w:val="22"/>
                <w:szCs w:val="22"/>
              </w:rPr>
              <w:t xml:space="preserve">History </w:t>
            </w:r>
          </w:p>
          <w:p w:rsidR="00DC5160" w:rsidRPr="00B100F3" w:rsidRDefault="00DC5160" w:rsidP="00DC5160">
            <w:pPr>
              <w:rPr>
                <w:sz w:val="22"/>
                <w:szCs w:val="22"/>
              </w:rPr>
            </w:pPr>
          </w:p>
        </w:tc>
        <w:tc>
          <w:tcPr>
            <w:tcW w:w="4677" w:type="dxa"/>
          </w:tcPr>
          <w:p w:rsidR="003A5FC4" w:rsidRPr="00B100F3" w:rsidRDefault="003A5FC4" w:rsidP="003A5FC4">
            <w:pPr>
              <w:rPr>
                <w:i/>
                <w:sz w:val="22"/>
                <w:szCs w:val="22"/>
              </w:rPr>
            </w:pPr>
            <w:r w:rsidRPr="00B100F3">
              <w:rPr>
                <w:i/>
                <w:sz w:val="22"/>
                <w:szCs w:val="22"/>
              </w:rPr>
              <w:t xml:space="preserve">Understanding the world </w:t>
            </w:r>
          </w:p>
          <w:p w:rsidR="003A5FC4" w:rsidRPr="00B100F3" w:rsidRDefault="003A5FC4" w:rsidP="003A5FC4">
            <w:pPr>
              <w:rPr>
                <w:i/>
                <w:sz w:val="22"/>
                <w:szCs w:val="22"/>
              </w:rPr>
            </w:pPr>
          </w:p>
          <w:p w:rsidR="003A5FC4" w:rsidRPr="00B100F3" w:rsidRDefault="003A5FC4" w:rsidP="003A5FC4">
            <w:pPr>
              <w:rPr>
                <w:sz w:val="22"/>
                <w:szCs w:val="22"/>
              </w:rPr>
            </w:pPr>
            <w:r w:rsidRPr="00B100F3">
              <w:rPr>
                <w:b/>
                <w:sz w:val="22"/>
                <w:szCs w:val="22"/>
              </w:rPr>
              <w:t>People and communities</w:t>
            </w:r>
            <w:r w:rsidRPr="00B100F3">
              <w:rPr>
                <w:sz w:val="22"/>
                <w:szCs w:val="22"/>
              </w:rPr>
              <w:t xml:space="preserve">: children talk about past and present events in their own lives and in the lives of family members. </w:t>
            </w:r>
          </w:p>
          <w:p w:rsidR="003A5FC4" w:rsidRPr="00B100F3" w:rsidRDefault="003A5FC4" w:rsidP="003A5FC4">
            <w:pPr>
              <w:rPr>
                <w:sz w:val="22"/>
                <w:szCs w:val="22"/>
              </w:rPr>
            </w:pPr>
          </w:p>
          <w:p w:rsidR="003A5FC4" w:rsidRPr="00B100F3" w:rsidRDefault="003A5FC4" w:rsidP="003A5FC4">
            <w:pPr>
              <w:rPr>
                <w:sz w:val="22"/>
                <w:szCs w:val="22"/>
              </w:rPr>
            </w:pPr>
            <w:r w:rsidRPr="00B100F3">
              <w:rPr>
                <w:sz w:val="22"/>
                <w:szCs w:val="22"/>
              </w:rPr>
              <w:t xml:space="preserve">They know that other children don’t always enjoy the same things, and are sensitive to this. </w:t>
            </w:r>
          </w:p>
          <w:p w:rsidR="003A5FC4" w:rsidRPr="00B100F3" w:rsidRDefault="003A5FC4" w:rsidP="003A5FC4">
            <w:pPr>
              <w:rPr>
                <w:sz w:val="22"/>
                <w:szCs w:val="22"/>
              </w:rPr>
            </w:pPr>
          </w:p>
          <w:p w:rsidR="00DC5160" w:rsidRPr="00B100F3" w:rsidRDefault="003A5FC4" w:rsidP="003A5FC4">
            <w:pPr>
              <w:rPr>
                <w:sz w:val="22"/>
                <w:szCs w:val="22"/>
              </w:rPr>
            </w:pPr>
            <w:r w:rsidRPr="00B100F3">
              <w:rPr>
                <w:sz w:val="22"/>
                <w:szCs w:val="22"/>
              </w:rPr>
              <w:t xml:space="preserve">They know about similarities and differences between themselves and others, and among families, communities and traditions. </w:t>
            </w:r>
          </w:p>
        </w:tc>
        <w:tc>
          <w:tcPr>
            <w:tcW w:w="9156" w:type="dxa"/>
          </w:tcPr>
          <w:p w:rsidR="00D76D60" w:rsidRPr="00B100F3" w:rsidRDefault="00DC5160" w:rsidP="00DC5160">
            <w:pPr>
              <w:rPr>
                <w:sz w:val="22"/>
                <w:szCs w:val="22"/>
              </w:rPr>
            </w:pPr>
            <w:r w:rsidRPr="00B100F3">
              <w:rPr>
                <w:sz w:val="22"/>
                <w:szCs w:val="22"/>
              </w:rPr>
              <w:t xml:space="preserve">Pupils should develop an awareness of the past, using common words and phrases relating to the passing of time. </w:t>
            </w:r>
          </w:p>
          <w:p w:rsidR="00D76D60" w:rsidRPr="00B100F3" w:rsidRDefault="00D76D60" w:rsidP="00DC5160">
            <w:pPr>
              <w:rPr>
                <w:sz w:val="22"/>
                <w:szCs w:val="22"/>
              </w:rPr>
            </w:pPr>
          </w:p>
          <w:p w:rsidR="00D76D60" w:rsidRPr="00B100F3" w:rsidRDefault="00DC5160" w:rsidP="00DC5160">
            <w:pPr>
              <w:rPr>
                <w:sz w:val="22"/>
                <w:szCs w:val="22"/>
              </w:rPr>
            </w:pPr>
            <w:r w:rsidRPr="00B100F3">
              <w:rPr>
                <w:sz w:val="22"/>
                <w:szCs w:val="22"/>
              </w:rPr>
              <w:t xml:space="preserve">They should know where the people and events they study fit within a chronological framework and identify similarities and differences between ways of life in different periods. </w:t>
            </w:r>
          </w:p>
          <w:p w:rsidR="00D76D60" w:rsidRPr="00B100F3" w:rsidRDefault="00D76D60" w:rsidP="00DC5160">
            <w:pPr>
              <w:rPr>
                <w:sz w:val="22"/>
                <w:szCs w:val="22"/>
              </w:rPr>
            </w:pPr>
          </w:p>
          <w:p w:rsidR="00D76D60" w:rsidRPr="00B100F3" w:rsidRDefault="00DC5160" w:rsidP="00DC5160">
            <w:pPr>
              <w:rPr>
                <w:sz w:val="22"/>
                <w:szCs w:val="22"/>
              </w:rPr>
            </w:pPr>
            <w:r w:rsidRPr="00B100F3">
              <w:rPr>
                <w:sz w:val="22"/>
                <w:szCs w:val="22"/>
              </w:rPr>
              <w:t xml:space="preserve">They should use a wide vocabulary of everyday historical terms. </w:t>
            </w:r>
          </w:p>
          <w:p w:rsidR="00D76D60" w:rsidRPr="00B100F3" w:rsidRDefault="00D76D60" w:rsidP="00DC5160">
            <w:pPr>
              <w:rPr>
                <w:sz w:val="22"/>
                <w:szCs w:val="22"/>
              </w:rPr>
            </w:pPr>
          </w:p>
          <w:p w:rsidR="00D76D60" w:rsidRPr="00B100F3" w:rsidRDefault="00DC5160" w:rsidP="00DC5160">
            <w:pPr>
              <w:rPr>
                <w:sz w:val="22"/>
                <w:szCs w:val="22"/>
              </w:rPr>
            </w:pPr>
            <w:r w:rsidRPr="00B100F3">
              <w:rPr>
                <w:sz w:val="22"/>
                <w:szCs w:val="22"/>
              </w:rPr>
              <w:t xml:space="preserve">They should ask and answer questions, choosing and using parts of stories and other sources to show that they know and understand key features of events. </w:t>
            </w:r>
          </w:p>
          <w:p w:rsidR="00D76D60" w:rsidRPr="00B100F3" w:rsidRDefault="00D76D60" w:rsidP="00DC5160">
            <w:pPr>
              <w:rPr>
                <w:sz w:val="22"/>
                <w:szCs w:val="22"/>
              </w:rPr>
            </w:pPr>
          </w:p>
          <w:p w:rsidR="00D76D60" w:rsidRPr="00B100F3" w:rsidRDefault="00DC5160" w:rsidP="00DC5160">
            <w:pPr>
              <w:rPr>
                <w:sz w:val="22"/>
                <w:szCs w:val="22"/>
              </w:rPr>
            </w:pPr>
            <w:r w:rsidRPr="00B100F3">
              <w:rPr>
                <w:sz w:val="22"/>
                <w:szCs w:val="22"/>
              </w:rPr>
              <w:t xml:space="preserve">They should understand some of the ways in which we find out about the past and identify different ways in which it is represented. </w:t>
            </w:r>
          </w:p>
          <w:p w:rsidR="00D76D60" w:rsidRPr="00B100F3" w:rsidRDefault="00D76D60" w:rsidP="00DC5160">
            <w:pPr>
              <w:rPr>
                <w:sz w:val="22"/>
                <w:szCs w:val="22"/>
              </w:rPr>
            </w:pPr>
          </w:p>
          <w:p w:rsidR="00D76D60" w:rsidRPr="00B100F3" w:rsidRDefault="00DC5160" w:rsidP="00DC5160">
            <w:pPr>
              <w:rPr>
                <w:sz w:val="22"/>
                <w:szCs w:val="22"/>
              </w:rPr>
            </w:pPr>
            <w:r w:rsidRPr="00B100F3">
              <w:rPr>
                <w:sz w:val="22"/>
                <w:szCs w:val="22"/>
              </w:rPr>
              <w:t xml:space="preserve">In planning to ensure the progression described above through teaching about the people, events and changes outlined below, teachers are often introducing pupils to historical periods that they will study more fully at key stages 2 and 3. </w:t>
            </w:r>
          </w:p>
          <w:p w:rsidR="00D76D60" w:rsidRPr="00B100F3" w:rsidRDefault="00D76D60" w:rsidP="00DC5160">
            <w:pPr>
              <w:rPr>
                <w:sz w:val="22"/>
                <w:szCs w:val="22"/>
              </w:rPr>
            </w:pPr>
          </w:p>
          <w:p w:rsidR="00593C6C" w:rsidRPr="00B100F3" w:rsidRDefault="00DC5160" w:rsidP="00DC5160">
            <w:pPr>
              <w:rPr>
                <w:sz w:val="22"/>
                <w:szCs w:val="22"/>
              </w:rPr>
            </w:pPr>
            <w:r w:rsidRPr="00B100F3">
              <w:rPr>
                <w:sz w:val="22"/>
                <w:szCs w:val="22"/>
              </w:rPr>
              <w:t xml:space="preserve">Pupils should be taught about: </w:t>
            </w:r>
          </w:p>
          <w:p w:rsidR="00D76D60" w:rsidRPr="00B100F3" w:rsidRDefault="00DC5160" w:rsidP="00DC5160">
            <w:pPr>
              <w:rPr>
                <w:sz w:val="22"/>
                <w:szCs w:val="22"/>
              </w:rPr>
            </w:pPr>
            <w:r w:rsidRPr="00B100F3">
              <w:rPr>
                <w:sz w:val="22"/>
                <w:szCs w:val="22"/>
              </w:rPr>
              <w:sym w:font="Symbol" w:char="F0A7"/>
            </w:r>
            <w:r w:rsidRPr="00B100F3">
              <w:rPr>
                <w:sz w:val="22"/>
                <w:szCs w:val="22"/>
              </w:rPr>
              <w:t xml:space="preserve"> changes within living memory. Where appropriate, these should be used to reveal aspects of change in national life </w:t>
            </w:r>
          </w:p>
          <w:p w:rsidR="00593C6C" w:rsidRPr="00B100F3" w:rsidRDefault="00593C6C" w:rsidP="00DC5160">
            <w:pPr>
              <w:rPr>
                <w:sz w:val="22"/>
                <w:szCs w:val="22"/>
              </w:rPr>
            </w:pPr>
          </w:p>
          <w:p w:rsidR="00D76D60" w:rsidRPr="00B100F3" w:rsidRDefault="00DC5160" w:rsidP="00DC5160">
            <w:pPr>
              <w:rPr>
                <w:sz w:val="22"/>
                <w:szCs w:val="22"/>
              </w:rPr>
            </w:pPr>
            <w:r w:rsidRPr="00B100F3">
              <w:rPr>
                <w:sz w:val="22"/>
                <w:szCs w:val="22"/>
              </w:rPr>
              <w:sym w:font="Symbol" w:char="F0A7"/>
            </w:r>
            <w:r w:rsidRPr="00B100F3">
              <w:rPr>
                <w:sz w:val="22"/>
                <w:szCs w:val="22"/>
              </w:rPr>
              <w:t xml:space="preserve"> events beyond living memory that are significant nationally or globally [for example, the Great Fire of London, the first aeroplane flight or events commemorated through festivals or anniversaries] </w:t>
            </w:r>
          </w:p>
          <w:p w:rsidR="00593C6C" w:rsidRPr="00B100F3" w:rsidRDefault="00593C6C" w:rsidP="00DC5160">
            <w:pPr>
              <w:rPr>
                <w:sz w:val="22"/>
                <w:szCs w:val="22"/>
              </w:rPr>
            </w:pPr>
          </w:p>
          <w:p w:rsidR="00D76D60" w:rsidRPr="00B100F3" w:rsidRDefault="00DC5160" w:rsidP="00DC5160">
            <w:pPr>
              <w:rPr>
                <w:sz w:val="22"/>
                <w:szCs w:val="22"/>
              </w:rPr>
            </w:pPr>
            <w:r w:rsidRPr="00B100F3">
              <w:rPr>
                <w:sz w:val="22"/>
                <w:szCs w:val="22"/>
              </w:rPr>
              <w:sym w:font="Symbol" w:char="F0A7"/>
            </w:r>
            <w:r w:rsidRPr="00B100F3">
              <w:rPr>
                <w:sz w:val="22"/>
                <w:szCs w:val="22"/>
              </w:rPr>
              <w:t xml:space="preserve"> the lives of significant individuals in the past who have contributed to national and international achievements. Some should be used to compare aspects of life in different periods [for example, Elizabeth I and Queen Victoria, Christopher Columbus and Neil Armstrong, William Caxton and Tim Berners-Lee, Pieter Bruegel the Elder and LS Lowry, Rosa Parks and Emily Davison, Mary Seacole and/or Florence Nightingale and Edith Cavell] </w:t>
            </w:r>
          </w:p>
          <w:p w:rsidR="00593C6C" w:rsidRPr="00B100F3" w:rsidRDefault="00593C6C" w:rsidP="00DC5160">
            <w:pPr>
              <w:rPr>
                <w:sz w:val="22"/>
                <w:szCs w:val="22"/>
              </w:rPr>
            </w:pPr>
          </w:p>
          <w:p w:rsidR="00593C6C" w:rsidRPr="00B100F3" w:rsidRDefault="00DC5160" w:rsidP="00593C6C">
            <w:pPr>
              <w:rPr>
                <w:sz w:val="22"/>
                <w:szCs w:val="22"/>
              </w:rPr>
            </w:pPr>
            <w:r w:rsidRPr="00B100F3">
              <w:rPr>
                <w:sz w:val="22"/>
                <w:szCs w:val="22"/>
              </w:rPr>
              <w:sym w:font="Symbol" w:char="F0A7"/>
            </w:r>
            <w:r w:rsidRPr="00B100F3">
              <w:rPr>
                <w:sz w:val="22"/>
                <w:szCs w:val="22"/>
              </w:rPr>
              <w:t xml:space="preserve"> significant historical events, people and places in their own locality</w:t>
            </w:r>
          </w:p>
        </w:tc>
      </w:tr>
    </w:tbl>
    <w:p w:rsidR="00C51D59" w:rsidRPr="00B100F3" w:rsidRDefault="00C51D59" w:rsidP="00C51D59">
      <w:pPr>
        <w:rPr>
          <w:b/>
          <w:sz w:val="22"/>
          <w:szCs w:val="22"/>
          <w:u w:val="single"/>
        </w:rPr>
      </w:pPr>
      <w:r w:rsidRPr="00B100F3">
        <w:rPr>
          <w:b/>
          <w:sz w:val="22"/>
          <w:szCs w:val="22"/>
          <w:u w:val="single"/>
        </w:rPr>
        <w:lastRenderedPageBreak/>
        <w:t>EYFS</w:t>
      </w:r>
    </w:p>
    <w:tbl>
      <w:tblPr>
        <w:tblStyle w:val="TableGrid"/>
        <w:tblW w:w="0" w:type="auto"/>
        <w:tblLook w:val="04A0" w:firstRow="1" w:lastRow="0" w:firstColumn="1" w:lastColumn="0" w:noHBand="0" w:noVBand="1"/>
      </w:tblPr>
      <w:tblGrid>
        <w:gridCol w:w="2198"/>
        <w:gridCol w:w="2198"/>
        <w:gridCol w:w="2198"/>
        <w:gridCol w:w="2198"/>
        <w:gridCol w:w="2198"/>
        <w:gridCol w:w="2199"/>
        <w:gridCol w:w="2199"/>
      </w:tblGrid>
      <w:tr w:rsidR="00AF298E" w:rsidRPr="00B100F3" w:rsidTr="00FD0456">
        <w:trPr>
          <w:trHeight w:val="441"/>
        </w:trPr>
        <w:tc>
          <w:tcPr>
            <w:tcW w:w="2198" w:type="dxa"/>
          </w:tcPr>
          <w:p w:rsidR="00AF298E" w:rsidRPr="00B100F3" w:rsidRDefault="00AF298E" w:rsidP="00FD0456">
            <w:pPr>
              <w:jc w:val="center"/>
              <w:rPr>
                <w:b/>
                <w:i/>
                <w:sz w:val="22"/>
                <w:szCs w:val="22"/>
              </w:rPr>
            </w:pPr>
            <w:r w:rsidRPr="00373A97">
              <w:rPr>
                <w:b/>
                <w:i/>
                <w:sz w:val="22"/>
                <w:szCs w:val="22"/>
                <w:highlight w:val="yellow"/>
              </w:rPr>
              <w:t>History</w:t>
            </w:r>
          </w:p>
        </w:tc>
        <w:tc>
          <w:tcPr>
            <w:tcW w:w="2198" w:type="dxa"/>
          </w:tcPr>
          <w:p w:rsidR="00AF298E" w:rsidRPr="00B100F3" w:rsidRDefault="00AF298E" w:rsidP="00FD0456">
            <w:pPr>
              <w:jc w:val="center"/>
              <w:rPr>
                <w:b/>
                <w:sz w:val="22"/>
                <w:szCs w:val="22"/>
              </w:rPr>
            </w:pPr>
            <w:r w:rsidRPr="00B100F3">
              <w:rPr>
                <w:b/>
                <w:sz w:val="22"/>
                <w:szCs w:val="22"/>
              </w:rPr>
              <w:t>Autumn 1</w:t>
            </w:r>
          </w:p>
        </w:tc>
        <w:tc>
          <w:tcPr>
            <w:tcW w:w="2198" w:type="dxa"/>
          </w:tcPr>
          <w:p w:rsidR="00AF298E" w:rsidRPr="00B100F3" w:rsidRDefault="00AF298E" w:rsidP="00FD0456">
            <w:pPr>
              <w:jc w:val="center"/>
              <w:rPr>
                <w:b/>
                <w:sz w:val="22"/>
                <w:szCs w:val="22"/>
              </w:rPr>
            </w:pPr>
            <w:r w:rsidRPr="00B100F3">
              <w:rPr>
                <w:b/>
                <w:sz w:val="22"/>
                <w:szCs w:val="22"/>
              </w:rPr>
              <w:t>Autumn 2</w:t>
            </w:r>
          </w:p>
        </w:tc>
        <w:tc>
          <w:tcPr>
            <w:tcW w:w="2198" w:type="dxa"/>
          </w:tcPr>
          <w:p w:rsidR="00AF298E" w:rsidRPr="00B100F3" w:rsidRDefault="00AF298E" w:rsidP="00FD0456">
            <w:pPr>
              <w:jc w:val="center"/>
              <w:rPr>
                <w:b/>
                <w:sz w:val="22"/>
                <w:szCs w:val="22"/>
              </w:rPr>
            </w:pPr>
            <w:r w:rsidRPr="00B100F3">
              <w:rPr>
                <w:b/>
                <w:sz w:val="22"/>
                <w:szCs w:val="22"/>
              </w:rPr>
              <w:t>Spring 1</w:t>
            </w:r>
          </w:p>
        </w:tc>
        <w:tc>
          <w:tcPr>
            <w:tcW w:w="2198" w:type="dxa"/>
          </w:tcPr>
          <w:p w:rsidR="00AF298E" w:rsidRPr="00B100F3" w:rsidRDefault="00AF298E" w:rsidP="00FD0456">
            <w:pPr>
              <w:jc w:val="center"/>
              <w:rPr>
                <w:b/>
                <w:sz w:val="22"/>
                <w:szCs w:val="22"/>
              </w:rPr>
            </w:pPr>
            <w:r w:rsidRPr="00B100F3">
              <w:rPr>
                <w:b/>
                <w:sz w:val="22"/>
                <w:szCs w:val="22"/>
              </w:rPr>
              <w:t>Spring 2</w:t>
            </w:r>
          </w:p>
        </w:tc>
        <w:tc>
          <w:tcPr>
            <w:tcW w:w="2199" w:type="dxa"/>
          </w:tcPr>
          <w:p w:rsidR="00AF298E" w:rsidRPr="00B100F3" w:rsidRDefault="00AF298E" w:rsidP="00FD0456">
            <w:pPr>
              <w:jc w:val="center"/>
              <w:rPr>
                <w:b/>
                <w:sz w:val="22"/>
                <w:szCs w:val="22"/>
              </w:rPr>
            </w:pPr>
            <w:r w:rsidRPr="00B100F3">
              <w:rPr>
                <w:b/>
                <w:sz w:val="22"/>
                <w:szCs w:val="22"/>
              </w:rPr>
              <w:t>Summer 1</w:t>
            </w:r>
          </w:p>
        </w:tc>
        <w:tc>
          <w:tcPr>
            <w:tcW w:w="2199" w:type="dxa"/>
          </w:tcPr>
          <w:p w:rsidR="00AF298E" w:rsidRPr="00B100F3" w:rsidRDefault="00AF298E" w:rsidP="00FD0456">
            <w:pPr>
              <w:jc w:val="center"/>
              <w:rPr>
                <w:b/>
                <w:sz w:val="22"/>
                <w:szCs w:val="22"/>
              </w:rPr>
            </w:pPr>
            <w:r w:rsidRPr="00B100F3">
              <w:rPr>
                <w:b/>
                <w:sz w:val="22"/>
                <w:szCs w:val="22"/>
              </w:rPr>
              <w:t>Summer 2</w:t>
            </w:r>
          </w:p>
        </w:tc>
      </w:tr>
      <w:tr w:rsidR="00AF298E" w:rsidRPr="00B100F3" w:rsidTr="001F5F35">
        <w:tc>
          <w:tcPr>
            <w:tcW w:w="2198" w:type="dxa"/>
            <w:tcBorders>
              <w:bottom w:val="dashed" w:sz="4" w:space="0" w:color="auto"/>
            </w:tcBorders>
          </w:tcPr>
          <w:p w:rsidR="00AF298E" w:rsidRPr="001F5F35" w:rsidRDefault="00DB174E" w:rsidP="00AF298E">
            <w:pPr>
              <w:rPr>
                <w:color w:val="0070C0"/>
                <w:sz w:val="20"/>
                <w:szCs w:val="20"/>
              </w:rPr>
            </w:pPr>
            <w:r w:rsidRPr="001F5F35">
              <w:rPr>
                <w:color w:val="0070C0"/>
                <w:sz w:val="20"/>
                <w:szCs w:val="20"/>
              </w:rPr>
              <w:t>2021 - 22</w:t>
            </w:r>
          </w:p>
          <w:p w:rsidR="00CA3347" w:rsidRPr="001F5F35" w:rsidRDefault="00CA3347" w:rsidP="00AF298E">
            <w:pPr>
              <w:rPr>
                <w:sz w:val="20"/>
                <w:szCs w:val="20"/>
              </w:rPr>
            </w:pPr>
          </w:p>
          <w:p w:rsidR="00934D70" w:rsidRPr="001F5F35" w:rsidRDefault="001F5F35" w:rsidP="00934D70">
            <w:pPr>
              <w:rPr>
                <w:sz w:val="20"/>
                <w:szCs w:val="20"/>
              </w:rPr>
            </w:pPr>
            <w:r>
              <w:rPr>
                <w:sz w:val="20"/>
                <w:szCs w:val="20"/>
              </w:rPr>
              <w:t xml:space="preserve">  </w:t>
            </w:r>
          </w:p>
        </w:tc>
        <w:tc>
          <w:tcPr>
            <w:tcW w:w="2198" w:type="dxa"/>
            <w:tcBorders>
              <w:bottom w:val="dashed" w:sz="4" w:space="0" w:color="auto"/>
            </w:tcBorders>
          </w:tcPr>
          <w:p w:rsidR="00D86624" w:rsidRPr="001F5F35" w:rsidRDefault="007132C0" w:rsidP="001F5F35">
            <w:pPr>
              <w:jc w:val="center"/>
              <w:rPr>
                <w:rFonts w:cs="Arial"/>
                <w:color w:val="0070C0"/>
                <w:sz w:val="20"/>
                <w:szCs w:val="20"/>
              </w:rPr>
            </w:pPr>
            <w:r w:rsidRPr="001F5F35">
              <w:rPr>
                <w:rFonts w:cs="Arial"/>
                <w:color w:val="0070C0"/>
                <w:sz w:val="20"/>
                <w:szCs w:val="20"/>
              </w:rPr>
              <w:t>What do I know about me?</w:t>
            </w:r>
          </w:p>
          <w:p w:rsidR="007132C0" w:rsidRPr="001F5F35" w:rsidRDefault="007132C0" w:rsidP="007132C0">
            <w:pPr>
              <w:rPr>
                <w:rFonts w:cs="Arial"/>
                <w:sz w:val="20"/>
                <w:szCs w:val="20"/>
              </w:rPr>
            </w:pPr>
            <w:r w:rsidRPr="001F5F35">
              <w:rPr>
                <w:rFonts w:cs="Arial"/>
                <w:sz w:val="20"/>
                <w:szCs w:val="20"/>
              </w:rPr>
              <w:t xml:space="preserve">To have a sense of their own immediate family and relations. </w:t>
            </w:r>
          </w:p>
          <w:p w:rsidR="007132C0" w:rsidRPr="001F5F35" w:rsidRDefault="007132C0" w:rsidP="007132C0">
            <w:pPr>
              <w:rPr>
                <w:rFonts w:cs="Arial"/>
                <w:sz w:val="20"/>
                <w:szCs w:val="20"/>
              </w:rPr>
            </w:pPr>
          </w:p>
          <w:p w:rsidR="007132C0" w:rsidRPr="001F5F35" w:rsidRDefault="007132C0" w:rsidP="007132C0">
            <w:pPr>
              <w:rPr>
                <w:rFonts w:cs="Arial"/>
                <w:sz w:val="20"/>
                <w:szCs w:val="20"/>
              </w:rPr>
            </w:pPr>
            <w:r w:rsidRPr="001F5F35">
              <w:rPr>
                <w:rFonts w:cs="Arial"/>
                <w:sz w:val="20"/>
                <w:szCs w:val="20"/>
              </w:rPr>
              <w:t xml:space="preserve">To, through pretend play, imitate everyday actions and events from their own family and cultural background. </w:t>
            </w:r>
          </w:p>
          <w:p w:rsidR="007132C0" w:rsidRPr="001F5F35" w:rsidRDefault="007132C0" w:rsidP="007132C0">
            <w:pPr>
              <w:rPr>
                <w:rFonts w:cs="Arial"/>
                <w:sz w:val="20"/>
                <w:szCs w:val="20"/>
              </w:rPr>
            </w:pPr>
          </w:p>
          <w:p w:rsidR="007132C0" w:rsidRPr="001F5F35" w:rsidRDefault="007132C0" w:rsidP="007132C0">
            <w:pPr>
              <w:rPr>
                <w:rFonts w:cs="Arial"/>
                <w:sz w:val="20"/>
                <w:szCs w:val="20"/>
              </w:rPr>
            </w:pPr>
            <w:r w:rsidRPr="001F5F35">
              <w:rPr>
                <w:rFonts w:cs="Arial"/>
                <w:sz w:val="20"/>
                <w:szCs w:val="20"/>
              </w:rPr>
              <w:t>To learn that they have similarities and differences that connect them to, and distinguish them from, others</w:t>
            </w:r>
          </w:p>
          <w:p w:rsidR="007132C0" w:rsidRPr="001F5F35" w:rsidRDefault="007132C0" w:rsidP="00DF2D21">
            <w:pPr>
              <w:tabs>
                <w:tab w:val="left" w:pos="316"/>
              </w:tabs>
              <w:rPr>
                <w:rFonts w:cs="Arial"/>
                <w:sz w:val="20"/>
                <w:szCs w:val="20"/>
              </w:rPr>
            </w:pPr>
          </w:p>
        </w:tc>
        <w:tc>
          <w:tcPr>
            <w:tcW w:w="2198" w:type="dxa"/>
          </w:tcPr>
          <w:p w:rsidR="007132C0" w:rsidRDefault="007132C0" w:rsidP="001F5F35">
            <w:pPr>
              <w:jc w:val="center"/>
              <w:rPr>
                <w:rFonts w:cs="Arial"/>
                <w:color w:val="0070C0"/>
                <w:sz w:val="20"/>
                <w:szCs w:val="20"/>
              </w:rPr>
            </w:pPr>
            <w:r w:rsidRPr="001F5F35">
              <w:rPr>
                <w:rFonts w:cs="Arial"/>
                <w:color w:val="0070C0"/>
                <w:sz w:val="20"/>
                <w:szCs w:val="20"/>
              </w:rPr>
              <w:t>What happens at this time of year?</w:t>
            </w:r>
          </w:p>
          <w:p w:rsidR="001F5F35" w:rsidRPr="001F5F35" w:rsidRDefault="001F5F35" w:rsidP="001F5F35">
            <w:pPr>
              <w:jc w:val="center"/>
              <w:rPr>
                <w:rFonts w:cs="Arial"/>
                <w:color w:val="0070C0"/>
                <w:sz w:val="20"/>
                <w:szCs w:val="20"/>
              </w:rPr>
            </w:pPr>
          </w:p>
          <w:p w:rsidR="007132C0" w:rsidRPr="001F5F35" w:rsidRDefault="007132C0" w:rsidP="007132C0">
            <w:pPr>
              <w:rPr>
                <w:rFonts w:cs="Arial"/>
                <w:sz w:val="20"/>
                <w:szCs w:val="20"/>
              </w:rPr>
            </w:pPr>
            <w:r w:rsidRPr="001F5F35">
              <w:rPr>
                <w:rFonts w:cs="Arial"/>
                <w:sz w:val="20"/>
                <w:szCs w:val="20"/>
              </w:rPr>
              <w:t>To join in with family customs and routines.</w:t>
            </w:r>
          </w:p>
          <w:p w:rsidR="007132C0" w:rsidRPr="001F5F35" w:rsidRDefault="007132C0" w:rsidP="007132C0">
            <w:pPr>
              <w:pStyle w:val="ListParagraph"/>
              <w:tabs>
                <w:tab w:val="left" w:pos="316"/>
              </w:tabs>
              <w:ind w:left="23"/>
              <w:rPr>
                <w:rFonts w:ascii="SassoonPrimaryInfant" w:hAnsi="SassoonPrimaryInfant" w:cs="Arial"/>
                <w:sz w:val="20"/>
                <w:szCs w:val="20"/>
              </w:rPr>
            </w:pPr>
          </w:p>
          <w:p w:rsidR="007132C0" w:rsidRPr="001F5F35" w:rsidRDefault="007132C0" w:rsidP="007132C0">
            <w:pPr>
              <w:pStyle w:val="ListParagraph"/>
              <w:tabs>
                <w:tab w:val="left" w:pos="316"/>
              </w:tabs>
              <w:ind w:left="23"/>
              <w:rPr>
                <w:rFonts w:ascii="SassoonPrimaryInfant" w:hAnsi="SassoonPrimaryInfant" w:cs="Arial"/>
                <w:sz w:val="20"/>
                <w:szCs w:val="20"/>
              </w:rPr>
            </w:pPr>
            <w:r w:rsidRPr="001F5F35">
              <w:rPr>
                <w:rFonts w:ascii="SassoonPrimaryInfant" w:hAnsi="SassoonPrimaryInfant" w:cs="Arial"/>
                <w:sz w:val="20"/>
                <w:szCs w:val="20"/>
              </w:rPr>
              <w:t>To recognise and describe special times or events for family or friends</w:t>
            </w:r>
          </w:p>
          <w:p w:rsidR="007132C0" w:rsidRPr="001F5F35" w:rsidRDefault="007132C0" w:rsidP="00DF2D21">
            <w:pPr>
              <w:tabs>
                <w:tab w:val="left" w:pos="316"/>
              </w:tabs>
              <w:rPr>
                <w:rFonts w:cs="Arial"/>
                <w:sz w:val="20"/>
                <w:szCs w:val="20"/>
              </w:rPr>
            </w:pPr>
          </w:p>
        </w:tc>
        <w:tc>
          <w:tcPr>
            <w:tcW w:w="2198" w:type="dxa"/>
          </w:tcPr>
          <w:p w:rsidR="007132C0" w:rsidRPr="001F5F35" w:rsidRDefault="004F04B7" w:rsidP="001F5F35">
            <w:pPr>
              <w:jc w:val="center"/>
              <w:rPr>
                <w:rFonts w:cs="Arial"/>
                <w:i/>
                <w:color w:val="0070C0"/>
                <w:sz w:val="20"/>
                <w:szCs w:val="20"/>
              </w:rPr>
            </w:pPr>
            <w:r>
              <w:rPr>
                <w:rFonts w:cs="Arial"/>
                <w:color w:val="0070C0"/>
                <w:sz w:val="20"/>
                <w:szCs w:val="20"/>
              </w:rPr>
              <w:t>How do things</w:t>
            </w:r>
            <w:r w:rsidR="007132C0" w:rsidRPr="001F5F35">
              <w:rPr>
                <w:rFonts w:cs="Arial"/>
                <w:color w:val="0070C0"/>
                <w:sz w:val="20"/>
                <w:szCs w:val="20"/>
              </w:rPr>
              <w:t xml:space="preserve"> change?</w:t>
            </w:r>
          </w:p>
          <w:p w:rsidR="004A7189" w:rsidRPr="001F5F35" w:rsidRDefault="004A7189" w:rsidP="007132C0">
            <w:pPr>
              <w:rPr>
                <w:rFonts w:cs="Arial"/>
                <w:sz w:val="20"/>
                <w:szCs w:val="20"/>
              </w:rPr>
            </w:pPr>
          </w:p>
          <w:p w:rsidR="007132C0" w:rsidRPr="001F5F35" w:rsidRDefault="007132C0" w:rsidP="007132C0">
            <w:pPr>
              <w:pStyle w:val="ListParagraph"/>
              <w:tabs>
                <w:tab w:val="left" w:pos="316"/>
              </w:tabs>
              <w:ind w:left="23"/>
              <w:rPr>
                <w:rFonts w:ascii="SassoonPrimaryInfant" w:hAnsi="SassoonPrimaryInfant" w:cs="Arial"/>
                <w:sz w:val="20"/>
                <w:szCs w:val="20"/>
              </w:rPr>
            </w:pPr>
            <w:r w:rsidRPr="001F5F35">
              <w:rPr>
                <w:rFonts w:ascii="SassoonPrimaryInfant" w:hAnsi="SassoonPrimaryInfant" w:cs="Arial"/>
                <w:sz w:val="20"/>
                <w:szCs w:val="20"/>
              </w:rPr>
              <w:t>To know some of the things that make them unique, and talk about some of the similarities and differences in relation to friends or family</w:t>
            </w:r>
          </w:p>
          <w:p w:rsidR="007132C0" w:rsidRPr="001F5F35" w:rsidRDefault="007132C0" w:rsidP="007132C0">
            <w:pPr>
              <w:rPr>
                <w:rFonts w:cs="Arial"/>
                <w:sz w:val="20"/>
                <w:szCs w:val="20"/>
              </w:rPr>
            </w:pPr>
          </w:p>
          <w:p w:rsidR="007132C0" w:rsidRPr="001F5F35" w:rsidRDefault="007132C0" w:rsidP="007132C0">
            <w:pPr>
              <w:rPr>
                <w:rFonts w:cs="Arial"/>
                <w:sz w:val="20"/>
                <w:szCs w:val="20"/>
              </w:rPr>
            </w:pPr>
            <w:r w:rsidRPr="001F5F35">
              <w:rPr>
                <w:rFonts w:cs="Arial"/>
                <w:sz w:val="20"/>
                <w:szCs w:val="20"/>
              </w:rPr>
              <w:t xml:space="preserve">To talk about changes since they were born (making reference to term 1). </w:t>
            </w:r>
          </w:p>
          <w:p w:rsidR="007132C0" w:rsidRPr="001F5F35" w:rsidRDefault="007132C0" w:rsidP="00DF2D21">
            <w:pPr>
              <w:rPr>
                <w:rFonts w:cs="Arial"/>
                <w:sz w:val="20"/>
                <w:szCs w:val="20"/>
              </w:rPr>
            </w:pPr>
          </w:p>
        </w:tc>
        <w:tc>
          <w:tcPr>
            <w:tcW w:w="2198" w:type="dxa"/>
            <w:tcBorders>
              <w:bottom w:val="dashed" w:sz="4" w:space="0" w:color="auto"/>
            </w:tcBorders>
          </w:tcPr>
          <w:p w:rsidR="007132C0" w:rsidRPr="001F5F35" w:rsidRDefault="007132C0" w:rsidP="001F5F35">
            <w:pPr>
              <w:jc w:val="center"/>
              <w:rPr>
                <w:rFonts w:cs="Arial"/>
                <w:i/>
                <w:color w:val="0070C0"/>
                <w:sz w:val="20"/>
                <w:szCs w:val="20"/>
              </w:rPr>
            </w:pPr>
            <w:r w:rsidRPr="001F5F35">
              <w:rPr>
                <w:rFonts w:cs="Arial"/>
                <w:color w:val="0070C0"/>
                <w:sz w:val="20"/>
                <w:szCs w:val="20"/>
              </w:rPr>
              <w:t xml:space="preserve">How </w:t>
            </w:r>
            <w:r w:rsidR="004F04B7">
              <w:rPr>
                <w:rFonts w:cs="Arial"/>
                <w:color w:val="0070C0"/>
                <w:sz w:val="20"/>
                <w:szCs w:val="20"/>
              </w:rPr>
              <w:t>is the world bigger than me</w:t>
            </w:r>
            <w:r w:rsidRPr="001F5F35">
              <w:rPr>
                <w:rFonts w:cs="Arial"/>
                <w:color w:val="0070C0"/>
                <w:sz w:val="20"/>
                <w:szCs w:val="20"/>
              </w:rPr>
              <w:t>?</w:t>
            </w:r>
          </w:p>
          <w:p w:rsidR="007132C0" w:rsidRPr="001F5F35" w:rsidRDefault="007132C0" w:rsidP="007132C0">
            <w:pPr>
              <w:rPr>
                <w:rFonts w:cs="Arial"/>
                <w:sz w:val="20"/>
                <w:szCs w:val="20"/>
              </w:rPr>
            </w:pPr>
          </w:p>
          <w:p w:rsidR="007132C0" w:rsidRPr="001F5F35" w:rsidRDefault="007132C0" w:rsidP="007132C0">
            <w:pPr>
              <w:rPr>
                <w:rFonts w:cs="Arial"/>
                <w:sz w:val="20"/>
                <w:szCs w:val="20"/>
              </w:rPr>
            </w:pPr>
            <w:r w:rsidRPr="001F5F35">
              <w:rPr>
                <w:rFonts w:cs="Arial"/>
                <w:sz w:val="20"/>
                <w:szCs w:val="20"/>
              </w:rPr>
              <w:t>To know about similarities and differences between themselves and familiar others.</w:t>
            </w:r>
          </w:p>
          <w:p w:rsidR="007132C0" w:rsidRPr="001F5F35" w:rsidRDefault="007132C0" w:rsidP="007132C0">
            <w:pPr>
              <w:rPr>
                <w:rFonts w:cs="Arial"/>
                <w:sz w:val="20"/>
                <w:szCs w:val="20"/>
              </w:rPr>
            </w:pPr>
          </w:p>
          <w:p w:rsidR="007132C0" w:rsidRPr="001F5F35" w:rsidRDefault="007132C0" w:rsidP="00DF2D21">
            <w:pPr>
              <w:rPr>
                <w:rFonts w:cs="Arial"/>
                <w:sz w:val="20"/>
                <w:szCs w:val="20"/>
              </w:rPr>
            </w:pPr>
          </w:p>
        </w:tc>
        <w:tc>
          <w:tcPr>
            <w:tcW w:w="2199" w:type="dxa"/>
          </w:tcPr>
          <w:p w:rsidR="00AF298E" w:rsidRPr="004F04B7" w:rsidRDefault="004F04B7" w:rsidP="001F5F35">
            <w:pPr>
              <w:jc w:val="center"/>
              <w:rPr>
                <w:rFonts w:cs="Arial"/>
                <w:color w:val="0070C0"/>
                <w:sz w:val="20"/>
                <w:szCs w:val="20"/>
              </w:rPr>
            </w:pPr>
            <w:r w:rsidRPr="004F04B7">
              <w:rPr>
                <w:rFonts w:cs="Arial"/>
                <w:color w:val="0070C0"/>
                <w:sz w:val="20"/>
                <w:szCs w:val="20"/>
              </w:rPr>
              <w:t>Are all plants useful</w:t>
            </w:r>
            <w:r w:rsidR="007132C0" w:rsidRPr="004F04B7">
              <w:rPr>
                <w:rFonts w:cs="Arial"/>
                <w:color w:val="0070C0"/>
                <w:sz w:val="20"/>
                <w:szCs w:val="20"/>
              </w:rPr>
              <w:t>?</w:t>
            </w:r>
          </w:p>
          <w:p w:rsidR="007132C0" w:rsidRPr="001F5F35" w:rsidRDefault="007132C0" w:rsidP="007132C0">
            <w:pPr>
              <w:jc w:val="center"/>
              <w:rPr>
                <w:rFonts w:cs="Arial"/>
                <w:i/>
                <w:sz w:val="20"/>
                <w:szCs w:val="20"/>
              </w:rPr>
            </w:pPr>
          </w:p>
          <w:p w:rsidR="007132C0" w:rsidRPr="001F5F35" w:rsidRDefault="007132C0" w:rsidP="007132C0">
            <w:pPr>
              <w:rPr>
                <w:rFonts w:cs="Arial"/>
                <w:sz w:val="20"/>
                <w:szCs w:val="20"/>
              </w:rPr>
            </w:pPr>
            <w:r w:rsidRPr="001F5F35">
              <w:rPr>
                <w:rFonts w:cs="Arial"/>
                <w:sz w:val="20"/>
                <w:szCs w:val="20"/>
              </w:rPr>
              <w:t>To know about similarities and differences between themselves and others.</w:t>
            </w:r>
          </w:p>
          <w:p w:rsidR="007132C0" w:rsidRPr="001F5F35" w:rsidRDefault="007132C0" w:rsidP="007132C0">
            <w:pPr>
              <w:rPr>
                <w:rFonts w:cs="Arial"/>
                <w:sz w:val="20"/>
                <w:szCs w:val="20"/>
              </w:rPr>
            </w:pPr>
          </w:p>
          <w:p w:rsidR="007132C0" w:rsidRPr="001F5F35" w:rsidRDefault="007132C0" w:rsidP="00DF2D21">
            <w:pPr>
              <w:rPr>
                <w:rFonts w:cs="Arial"/>
                <w:sz w:val="20"/>
                <w:szCs w:val="20"/>
              </w:rPr>
            </w:pPr>
          </w:p>
        </w:tc>
        <w:tc>
          <w:tcPr>
            <w:tcW w:w="2199" w:type="dxa"/>
          </w:tcPr>
          <w:p w:rsidR="007132C0" w:rsidRDefault="004F04B7" w:rsidP="001F5F35">
            <w:pPr>
              <w:jc w:val="center"/>
              <w:rPr>
                <w:rFonts w:cs="Arial"/>
                <w:color w:val="0070C0"/>
                <w:sz w:val="20"/>
                <w:szCs w:val="20"/>
              </w:rPr>
            </w:pPr>
            <w:r>
              <w:rPr>
                <w:rFonts w:cs="Arial"/>
                <w:color w:val="0070C0"/>
                <w:sz w:val="20"/>
                <w:szCs w:val="20"/>
              </w:rPr>
              <w:t>Can all beasts be mini</w:t>
            </w:r>
            <w:r w:rsidR="007132C0" w:rsidRPr="001F5F35">
              <w:rPr>
                <w:rFonts w:cs="Arial"/>
                <w:color w:val="0070C0"/>
                <w:sz w:val="20"/>
                <w:szCs w:val="20"/>
              </w:rPr>
              <w:t>?</w:t>
            </w:r>
          </w:p>
          <w:p w:rsidR="001F5F35" w:rsidRPr="001F5F35" w:rsidRDefault="001F5F35" w:rsidP="001F5F35">
            <w:pPr>
              <w:jc w:val="center"/>
              <w:rPr>
                <w:rFonts w:cs="Arial"/>
                <w:color w:val="0070C0"/>
                <w:sz w:val="20"/>
                <w:szCs w:val="20"/>
              </w:rPr>
            </w:pPr>
          </w:p>
          <w:p w:rsidR="007132C0" w:rsidRPr="001F5F35" w:rsidRDefault="007132C0" w:rsidP="007132C0">
            <w:pPr>
              <w:rPr>
                <w:rFonts w:cs="Arial"/>
                <w:sz w:val="20"/>
                <w:szCs w:val="20"/>
              </w:rPr>
            </w:pPr>
            <w:r w:rsidRPr="001F5F35">
              <w:rPr>
                <w:rFonts w:cs="Arial"/>
                <w:sz w:val="20"/>
                <w:szCs w:val="20"/>
              </w:rPr>
              <w:t xml:space="preserve">To talk about the lives of the people around them. </w:t>
            </w:r>
          </w:p>
          <w:p w:rsidR="007132C0" w:rsidRPr="001F5F35" w:rsidRDefault="007132C0" w:rsidP="007132C0">
            <w:pPr>
              <w:rPr>
                <w:rFonts w:cs="Arial"/>
                <w:sz w:val="20"/>
                <w:szCs w:val="20"/>
              </w:rPr>
            </w:pPr>
          </w:p>
          <w:p w:rsidR="00AF298E" w:rsidRPr="001F5F35" w:rsidRDefault="007132C0" w:rsidP="001F5F35">
            <w:pPr>
              <w:tabs>
                <w:tab w:val="left" w:pos="316"/>
              </w:tabs>
              <w:rPr>
                <w:rFonts w:cs="Arial"/>
                <w:sz w:val="20"/>
                <w:szCs w:val="20"/>
              </w:rPr>
            </w:pPr>
            <w:r w:rsidRPr="001F5F35">
              <w:rPr>
                <w:rFonts w:cs="Arial"/>
                <w:sz w:val="20"/>
                <w:szCs w:val="20"/>
              </w:rPr>
              <w:t>To show interest in differen</w:t>
            </w:r>
            <w:r w:rsidR="001F5F35">
              <w:rPr>
                <w:rFonts w:cs="Arial"/>
                <w:sz w:val="20"/>
                <w:szCs w:val="20"/>
              </w:rPr>
              <w:t>t occupations and ways of life.</w:t>
            </w:r>
          </w:p>
        </w:tc>
      </w:tr>
      <w:tr w:rsidR="007132C0" w:rsidRPr="00B100F3" w:rsidTr="001F5F35">
        <w:tc>
          <w:tcPr>
            <w:tcW w:w="15388" w:type="dxa"/>
            <w:gridSpan w:val="7"/>
          </w:tcPr>
          <w:p w:rsidR="007132C0" w:rsidRPr="001F5F35" w:rsidRDefault="007132C0" w:rsidP="00DF2D21">
            <w:pPr>
              <w:tabs>
                <w:tab w:val="left" w:pos="316"/>
              </w:tabs>
              <w:rPr>
                <w:rFonts w:cs="Arial"/>
                <w:sz w:val="20"/>
                <w:szCs w:val="20"/>
              </w:rPr>
            </w:pPr>
            <w:r w:rsidRPr="001F5F35">
              <w:rPr>
                <w:rFonts w:cs="Arial"/>
                <w:sz w:val="20"/>
                <w:szCs w:val="20"/>
              </w:rPr>
              <w:t>Continuous - To remember and talk about significant events, past and present, in their own experience.</w:t>
            </w:r>
          </w:p>
          <w:p w:rsidR="007132C0" w:rsidRPr="001F5F35" w:rsidRDefault="001F5F35" w:rsidP="007132C0">
            <w:pPr>
              <w:pStyle w:val="ListParagraph"/>
              <w:tabs>
                <w:tab w:val="left" w:pos="316"/>
              </w:tabs>
              <w:ind w:left="23"/>
              <w:rPr>
                <w:rFonts w:ascii="SassoonPrimaryInfant" w:hAnsi="SassoonPrimaryInfant" w:cs="Arial"/>
                <w:sz w:val="20"/>
                <w:szCs w:val="20"/>
              </w:rPr>
            </w:pPr>
            <w:r>
              <w:rPr>
                <w:rFonts w:ascii="SassoonPrimaryInfant" w:hAnsi="SassoonPrimaryInfant" w:cs="Arial"/>
                <w:sz w:val="20"/>
                <w:szCs w:val="20"/>
              </w:rPr>
              <w:t xml:space="preserve">                 </w:t>
            </w:r>
            <w:r w:rsidR="007132C0" w:rsidRPr="001F5F35">
              <w:rPr>
                <w:rFonts w:ascii="SassoonPrimaryInfant" w:hAnsi="SassoonPrimaryInfant" w:cs="Arial"/>
                <w:sz w:val="20"/>
                <w:szCs w:val="20"/>
              </w:rPr>
              <w:t>To show interest in the lives of people who are familiar to them.</w:t>
            </w:r>
          </w:p>
          <w:p w:rsidR="007132C0" w:rsidRPr="001F5F35" w:rsidRDefault="001F5F35" w:rsidP="007132C0">
            <w:pPr>
              <w:rPr>
                <w:rFonts w:cs="Arial"/>
                <w:sz w:val="20"/>
                <w:szCs w:val="20"/>
              </w:rPr>
            </w:pPr>
            <w:r>
              <w:rPr>
                <w:rFonts w:cs="Arial"/>
                <w:sz w:val="20"/>
                <w:szCs w:val="20"/>
              </w:rPr>
              <w:t xml:space="preserve">                 </w:t>
            </w:r>
            <w:r w:rsidR="007132C0" w:rsidRPr="001F5F35">
              <w:rPr>
                <w:rFonts w:cs="Arial"/>
                <w:sz w:val="20"/>
                <w:szCs w:val="20"/>
              </w:rPr>
              <w:t>To understand the past through settings and events encountered in books read in class and storytelling.</w:t>
            </w:r>
          </w:p>
        </w:tc>
      </w:tr>
      <w:tr w:rsidR="001F5F35" w:rsidRPr="00B100F3" w:rsidTr="00FD0456">
        <w:tc>
          <w:tcPr>
            <w:tcW w:w="2198" w:type="dxa"/>
          </w:tcPr>
          <w:p w:rsidR="001F5F35" w:rsidRPr="001F5F35" w:rsidRDefault="001F5F35" w:rsidP="001F5F35">
            <w:pPr>
              <w:rPr>
                <w:sz w:val="20"/>
                <w:szCs w:val="20"/>
              </w:rPr>
            </w:pPr>
            <w:r w:rsidRPr="001F5F35">
              <w:rPr>
                <w:color w:val="00B050"/>
                <w:sz w:val="20"/>
                <w:szCs w:val="20"/>
              </w:rPr>
              <w:t>2022 - 23</w:t>
            </w:r>
          </w:p>
        </w:tc>
        <w:tc>
          <w:tcPr>
            <w:tcW w:w="2198" w:type="dxa"/>
          </w:tcPr>
          <w:p w:rsidR="001F5F35" w:rsidRPr="001F5F35" w:rsidRDefault="001F5F35" w:rsidP="001F5F35">
            <w:pPr>
              <w:jc w:val="center"/>
              <w:rPr>
                <w:color w:val="00B050"/>
                <w:sz w:val="20"/>
                <w:szCs w:val="20"/>
              </w:rPr>
            </w:pPr>
            <w:r w:rsidRPr="001F5F35">
              <w:rPr>
                <w:color w:val="00B050"/>
                <w:sz w:val="20"/>
                <w:szCs w:val="20"/>
              </w:rPr>
              <w:t>Why is this the start of something new?</w:t>
            </w:r>
          </w:p>
          <w:p w:rsidR="001F5F35" w:rsidRPr="001F5F35" w:rsidRDefault="001F5F35" w:rsidP="001F5F35">
            <w:pPr>
              <w:rPr>
                <w:sz w:val="20"/>
                <w:szCs w:val="20"/>
              </w:rPr>
            </w:pPr>
          </w:p>
          <w:p w:rsidR="001F5F35" w:rsidRPr="001F5F35" w:rsidRDefault="001F5F35" w:rsidP="001F5F35">
            <w:pPr>
              <w:pStyle w:val="ListParagraph"/>
              <w:tabs>
                <w:tab w:val="left" w:pos="126"/>
              </w:tabs>
              <w:ind w:left="0"/>
              <w:rPr>
                <w:rFonts w:ascii="SassoonPrimaryInfant" w:hAnsi="SassoonPrimaryInfant" w:cs="Arial"/>
                <w:sz w:val="20"/>
                <w:szCs w:val="20"/>
              </w:rPr>
            </w:pPr>
            <w:r w:rsidRPr="001F5F35">
              <w:rPr>
                <w:rFonts w:ascii="SassoonPrimaryInfant" w:hAnsi="SassoonPrimaryInfant" w:cs="Arial"/>
                <w:sz w:val="20"/>
                <w:szCs w:val="20"/>
              </w:rPr>
              <w:t>To learn to look carefully and make observations</w:t>
            </w:r>
          </w:p>
          <w:p w:rsidR="001F5F35" w:rsidRPr="001F5F35" w:rsidRDefault="001F5F35" w:rsidP="001F5F35">
            <w:pPr>
              <w:rPr>
                <w:sz w:val="20"/>
                <w:szCs w:val="20"/>
              </w:rPr>
            </w:pPr>
          </w:p>
        </w:tc>
        <w:tc>
          <w:tcPr>
            <w:tcW w:w="2198" w:type="dxa"/>
          </w:tcPr>
          <w:p w:rsidR="001F5F35" w:rsidRPr="001F5F35" w:rsidRDefault="001F5F35" w:rsidP="001F5F35">
            <w:pPr>
              <w:jc w:val="center"/>
              <w:rPr>
                <w:rFonts w:cs="Segoe Print"/>
                <w:color w:val="00B050"/>
                <w:sz w:val="20"/>
                <w:szCs w:val="20"/>
              </w:rPr>
            </w:pPr>
            <w:r w:rsidRPr="001F5F35">
              <w:rPr>
                <w:rFonts w:cs="Segoe Print"/>
                <w:color w:val="00B050"/>
                <w:sz w:val="20"/>
                <w:szCs w:val="20"/>
              </w:rPr>
              <w:t>Why does it get dark earlier in winter?</w:t>
            </w:r>
          </w:p>
          <w:p w:rsidR="001F5F35" w:rsidRPr="001F5F35" w:rsidRDefault="001F5F35" w:rsidP="001F5F35">
            <w:pPr>
              <w:rPr>
                <w:sz w:val="20"/>
                <w:szCs w:val="20"/>
              </w:rPr>
            </w:pPr>
          </w:p>
          <w:p w:rsidR="001F5F35" w:rsidRPr="001F5F35" w:rsidRDefault="001F5F35" w:rsidP="001F5F35">
            <w:pPr>
              <w:pStyle w:val="ListParagraph"/>
              <w:tabs>
                <w:tab w:val="left" w:pos="126"/>
              </w:tabs>
              <w:ind w:left="0"/>
              <w:rPr>
                <w:rFonts w:ascii="SassoonPrimaryInfant" w:hAnsi="SassoonPrimaryInfant" w:cs="Arial"/>
                <w:sz w:val="20"/>
                <w:szCs w:val="20"/>
              </w:rPr>
            </w:pPr>
            <w:r w:rsidRPr="001F5F35">
              <w:rPr>
                <w:rFonts w:ascii="SassoonPrimaryInfant" w:hAnsi="SassoonPrimaryInfant" w:cs="Arial"/>
                <w:sz w:val="20"/>
                <w:szCs w:val="20"/>
              </w:rPr>
              <w:t xml:space="preserve">To explore places in the world through images, video clips and shared texts. </w:t>
            </w:r>
          </w:p>
          <w:p w:rsidR="001F5F35" w:rsidRPr="001F5F35" w:rsidRDefault="001F5F35" w:rsidP="001F5F35">
            <w:pPr>
              <w:autoSpaceDE w:val="0"/>
              <w:autoSpaceDN w:val="0"/>
              <w:adjustRightInd w:val="0"/>
              <w:rPr>
                <w:sz w:val="20"/>
                <w:szCs w:val="20"/>
              </w:rPr>
            </w:pPr>
          </w:p>
        </w:tc>
        <w:tc>
          <w:tcPr>
            <w:tcW w:w="2198" w:type="dxa"/>
          </w:tcPr>
          <w:p w:rsidR="0054748F" w:rsidRPr="000B5DCA" w:rsidRDefault="0054748F" w:rsidP="0054748F">
            <w:pPr>
              <w:ind w:left="20"/>
              <w:rPr>
                <w:color w:val="00B050"/>
                <w:sz w:val="18"/>
                <w:szCs w:val="20"/>
              </w:rPr>
            </w:pPr>
            <w:r>
              <w:rPr>
                <w:color w:val="00B050"/>
                <w:sz w:val="18"/>
                <w:szCs w:val="20"/>
              </w:rPr>
              <w:t>Which famous person from Gloucestershire made an important journey</w:t>
            </w:r>
            <w:r w:rsidRPr="000B5DCA">
              <w:rPr>
                <w:color w:val="00B050"/>
                <w:sz w:val="18"/>
                <w:szCs w:val="20"/>
              </w:rPr>
              <w:t>?</w:t>
            </w:r>
          </w:p>
          <w:p w:rsidR="001F5F35" w:rsidRPr="001F5F35" w:rsidRDefault="001F5F35" w:rsidP="001F5F35">
            <w:pPr>
              <w:tabs>
                <w:tab w:val="left" w:pos="223"/>
              </w:tabs>
              <w:rPr>
                <w:rFonts w:cs="Arial"/>
                <w:sz w:val="20"/>
                <w:szCs w:val="20"/>
              </w:rPr>
            </w:pPr>
            <w:r w:rsidRPr="001F5F35">
              <w:rPr>
                <w:rFonts w:cs="Arial"/>
                <w:sz w:val="20"/>
                <w:szCs w:val="20"/>
              </w:rPr>
              <w:t xml:space="preserve">Explore pictures, stories, artefacts and accounts from the past to identify similarities and differences between Edward Wilson’s journey and journeys we make today. </w:t>
            </w:r>
          </w:p>
          <w:p w:rsidR="001F5F35" w:rsidRPr="001F5F35" w:rsidRDefault="001F5F35" w:rsidP="001F5F35">
            <w:pPr>
              <w:tabs>
                <w:tab w:val="left" w:pos="223"/>
              </w:tabs>
              <w:rPr>
                <w:sz w:val="20"/>
                <w:szCs w:val="20"/>
              </w:rPr>
            </w:pPr>
            <w:r w:rsidRPr="001F5F35">
              <w:rPr>
                <w:rFonts w:cs="Arial"/>
                <w:sz w:val="20"/>
                <w:szCs w:val="20"/>
              </w:rPr>
              <w:t xml:space="preserve">Begin to organise events using basic chronology, recognising that things happened before they were born. </w:t>
            </w:r>
          </w:p>
        </w:tc>
        <w:tc>
          <w:tcPr>
            <w:tcW w:w="2198" w:type="dxa"/>
          </w:tcPr>
          <w:p w:rsidR="001F5F35" w:rsidRPr="001F5F35" w:rsidRDefault="001F5F35" w:rsidP="001F5F35">
            <w:pPr>
              <w:jc w:val="center"/>
              <w:rPr>
                <w:rFonts w:cs="Segoe Print"/>
                <w:i/>
                <w:color w:val="00B050"/>
                <w:sz w:val="20"/>
                <w:szCs w:val="20"/>
              </w:rPr>
            </w:pPr>
            <w:r w:rsidRPr="001F5F35">
              <w:rPr>
                <w:color w:val="00B050"/>
                <w:sz w:val="20"/>
                <w:szCs w:val="20"/>
              </w:rPr>
              <w:t>Which birds and</w:t>
            </w:r>
            <w:r w:rsidR="0054748F">
              <w:rPr>
                <w:color w:val="00B050"/>
                <w:sz w:val="20"/>
                <w:szCs w:val="20"/>
              </w:rPr>
              <w:t xml:space="preserve"> trees</w:t>
            </w:r>
            <w:r w:rsidRPr="001F5F35">
              <w:rPr>
                <w:color w:val="00B050"/>
                <w:sz w:val="20"/>
                <w:szCs w:val="20"/>
              </w:rPr>
              <w:t xml:space="preserve"> would Little Red Riding Hood find in our school area?</w:t>
            </w:r>
          </w:p>
          <w:p w:rsidR="001F5F35" w:rsidRPr="001F5F35" w:rsidRDefault="001F5F35" w:rsidP="001F5F35">
            <w:pPr>
              <w:rPr>
                <w:sz w:val="20"/>
                <w:szCs w:val="20"/>
              </w:rPr>
            </w:pPr>
          </w:p>
          <w:p w:rsidR="001F5F35" w:rsidRPr="001F5F35" w:rsidRDefault="001F5F35" w:rsidP="001F5F35">
            <w:pPr>
              <w:pStyle w:val="ListParagraph"/>
              <w:tabs>
                <w:tab w:val="left" w:pos="126"/>
              </w:tabs>
              <w:ind w:left="0"/>
              <w:rPr>
                <w:rFonts w:ascii="SassoonPrimaryInfant" w:hAnsi="SassoonPrimaryInfant"/>
                <w:sz w:val="20"/>
                <w:szCs w:val="20"/>
              </w:rPr>
            </w:pPr>
          </w:p>
        </w:tc>
        <w:tc>
          <w:tcPr>
            <w:tcW w:w="2199" w:type="dxa"/>
          </w:tcPr>
          <w:p w:rsidR="001F5F35" w:rsidRPr="001F5F35" w:rsidRDefault="001F5F35" w:rsidP="001F5F35">
            <w:pPr>
              <w:jc w:val="center"/>
              <w:rPr>
                <w:color w:val="00B050"/>
                <w:sz w:val="20"/>
                <w:szCs w:val="20"/>
              </w:rPr>
            </w:pPr>
            <w:r w:rsidRPr="001F5F35">
              <w:rPr>
                <w:color w:val="00B050"/>
                <w:sz w:val="20"/>
                <w:szCs w:val="20"/>
              </w:rPr>
              <w:t>Who might I find in my community?</w:t>
            </w:r>
          </w:p>
          <w:p w:rsidR="001F5F35" w:rsidRPr="001F5F35" w:rsidRDefault="001F5F35" w:rsidP="001F5F35">
            <w:pPr>
              <w:rPr>
                <w:sz w:val="20"/>
                <w:szCs w:val="20"/>
              </w:rPr>
            </w:pPr>
          </w:p>
          <w:p w:rsidR="001F5F35" w:rsidRPr="001F5F35" w:rsidRDefault="001F5F35" w:rsidP="001F5F35">
            <w:pPr>
              <w:pStyle w:val="ListParagraph"/>
              <w:tabs>
                <w:tab w:val="left" w:pos="126"/>
              </w:tabs>
              <w:ind w:left="0"/>
              <w:rPr>
                <w:rFonts w:ascii="SassoonPrimaryInfant" w:hAnsi="SassoonPrimaryInfant" w:cs="Arial"/>
                <w:sz w:val="20"/>
                <w:szCs w:val="20"/>
              </w:rPr>
            </w:pPr>
            <w:r w:rsidRPr="001F5F35">
              <w:rPr>
                <w:rFonts w:ascii="SassoonPrimaryInfant" w:hAnsi="SassoonPrimaryInfant" w:cs="Arial"/>
                <w:sz w:val="20"/>
                <w:szCs w:val="20"/>
              </w:rPr>
              <w:t>Ask and answer questions about people that they may have come across within their community.</w:t>
            </w:r>
          </w:p>
          <w:p w:rsidR="001F5F35" w:rsidRPr="001F5F35" w:rsidRDefault="001F5F35" w:rsidP="001F5F35">
            <w:pPr>
              <w:pStyle w:val="ListParagraph"/>
              <w:tabs>
                <w:tab w:val="left" w:pos="126"/>
              </w:tabs>
              <w:ind w:left="0"/>
              <w:rPr>
                <w:rFonts w:ascii="SassoonPrimaryInfant" w:hAnsi="SassoonPrimaryInfant" w:cs="Arial"/>
                <w:sz w:val="20"/>
                <w:szCs w:val="20"/>
              </w:rPr>
            </w:pPr>
            <w:r w:rsidRPr="001F5F35">
              <w:rPr>
                <w:rFonts w:ascii="SassoonPrimaryInfant" w:hAnsi="SassoonPrimaryInfant" w:cs="Arial"/>
                <w:sz w:val="20"/>
                <w:szCs w:val="20"/>
              </w:rPr>
              <w:t xml:space="preserve">Talk about experiences that are familiar to them and how these may have differed in the past.  </w:t>
            </w:r>
          </w:p>
          <w:p w:rsidR="001F5F35" w:rsidRPr="001F5F35" w:rsidRDefault="001F5F35" w:rsidP="001F5F35">
            <w:pPr>
              <w:rPr>
                <w:sz w:val="20"/>
                <w:szCs w:val="20"/>
              </w:rPr>
            </w:pPr>
          </w:p>
        </w:tc>
        <w:tc>
          <w:tcPr>
            <w:tcW w:w="2199" w:type="dxa"/>
          </w:tcPr>
          <w:p w:rsidR="001F5F35" w:rsidRPr="001F5F35" w:rsidRDefault="001F5F35" w:rsidP="001F5F35">
            <w:pPr>
              <w:jc w:val="center"/>
              <w:rPr>
                <w:color w:val="00B050"/>
                <w:sz w:val="20"/>
                <w:szCs w:val="20"/>
              </w:rPr>
            </w:pPr>
            <w:r w:rsidRPr="001F5F35">
              <w:rPr>
                <w:color w:val="00B050"/>
                <w:sz w:val="20"/>
                <w:szCs w:val="20"/>
              </w:rPr>
              <w:t>Can a cheetah run faster than (Usain Bolt/up to date sprinter)?</w:t>
            </w:r>
          </w:p>
          <w:p w:rsidR="001F5F35" w:rsidRPr="001F5F35" w:rsidRDefault="001F5F35" w:rsidP="001F5F35">
            <w:pPr>
              <w:rPr>
                <w:sz w:val="20"/>
                <w:szCs w:val="20"/>
              </w:rPr>
            </w:pPr>
          </w:p>
          <w:p w:rsidR="001F5F35" w:rsidRPr="001F5F35" w:rsidRDefault="001F5F35" w:rsidP="001F5F35">
            <w:pPr>
              <w:pStyle w:val="ListParagraph"/>
              <w:tabs>
                <w:tab w:val="left" w:pos="126"/>
              </w:tabs>
              <w:ind w:left="0"/>
              <w:rPr>
                <w:rFonts w:ascii="SassoonPrimaryInfant" w:hAnsi="SassoonPrimaryInfant" w:cs="Arial"/>
                <w:sz w:val="20"/>
                <w:szCs w:val="20"/>
              </w:rPr>
            </w:pPr>
            <w:r w:rsidRPr="001F5F35">
              <w:rPr>
                <w:rFonts w:ascii="SassoonPrimaryInfant" w:hAnsi="SassoonPrimaryInfant" w:cs="Arial"/>
                <w:sz w:val="20"/>
                <w:szCs w:val="20"/>
              </w:rPr>
              <w:t xml:space="preserve">To understand the past through events encountered in texts read in class. </w:t>
            </w:r>
          </w:p>
          <w:p w:rsidR="001F5F35" w:rsidRPr="001F5F35" w:rsidRDefault="001F5F35" w:rsidP="001F5F35">
            <w:pPr>
              <w:pStyle w:val="ListParagraph"/>
              <w:tabs>
                <w:tab w:val="left" w:pos="126"/>
              </w:tabs>
              <w:ind w:left="0"/>
              <w:rPr>
                <w:rFonts w:ascii="SassoonPrimaryInfant" w:hAnsi="SassoonPrimaryInfant" w:cs="Arial"/>
                <w:sz w:val="20"/>
                <w:szCs w:val="20"/>
              </w:rPr>
            </w:pPr>
          </w:p>
          <w:p w:rsidR="001F5F35" w:rsidRPr="001F5F35" w:rsidRDefault="001F5F35" w:rsidP="001F5F35">
            <w:pPr>
              <w:rPr>
                <w:sz w:val="20"/>
                <w:szCs w:val="20"/>
              </w:rPr>
            </w:pPr>
          </w:p>
          <w:p w:rsidR="001F5F35" w:rsidRPr="001F5F35" w:rsidRDefault="001F5F35" w:rsidP="001F5F35">
            <w:pPr>
              <w:rPr>
                <w:sz w:val="20"/>
                <w:szCs w:val="20"/>
              </w:rPr>
            </w:pPr>
            <w:r w:rsidRPr="001F5F35">
              <w:rPr>
                <w:sz w:val="20"/>
                <w:szCs w:val="20"/>
              </w:rPr>
              <w:t xml:space="preserve"> </w:t>
            </w:r>
          </w:p>
        </w:tc>
      </w:tr>
    </w:tbl>
    <w:p w:rsidR="00E0330B" w:rsidRDefault="00E0330B" w:rsidP="00C51D59">
      <w:pPr>
        <w:rPr>
          <w:sz w:val="22"/>
          <w:szCs w:val="22"/>
        </w:rPr>
      </w:pPr>
    </w:p>
    <w:p w:rsidR="00C51D59" w:rsidRPr="00B100F3" w:rsidRDefault="00C51D59" w:rsidP="00C51D59">
      <w:pPr>
        <w:rPr>
          <w:b/>
          <w:sz w:val="22"/>
          <w:szCs w:val="22"/>
          <w:u w:val="single"/>
        </w:rPr>
      </w:pPr>
      <w:r w:rsidRPr="00B100F3">
        <w:rPr>
          <w:b/>
          <w:sz w:val="22"/>
          <w:szCs w:val="22"/>
          <w:u w:val="single"/>
        </w:rPr>
        <w:lastRenderedPageBreak/>
        <w:t>KS1</w:t>
      </w:r>
    </w:p>
    <w:tbl>
      <w:tblPr>
        <w:tblStyle w:val="TableGrid"/>
        <w:tblW w:w="0" w:type="auto"/>
        <w:tblLook w:val="04A0" w:firstRow="1" w:lastRow="0" w:firstColumn="1" w:lastColumn="0" w:noHBand="0" w:noVBand="1"/>
      </w:tblPr>
      <w:tblGrid>
        <w:gridCol w:w="2198"/>
        <w:gridCol w:w="2198"/>
        <w:gridCol w:w="2198"/>
        <w:gridCol w:w="2198"/>
        <w:gridCol w:w="2198"/>
        <w:gridCol w:w="2199"/>
        <w:gridCol w:w="2199"/>
      </w:tblGrid>
      <w:tr w:rsidR="005C58E2" w:rsidRPr="00B100F3" w:rsidTr="005C58E2">
        <w:trPr>
          <w:trHeight w:val="441"/>
        </w:trPr>
        <w:tc>
          <w:tcPr>
            <w:tcW w:w="2198" w:type="dxa"/>
          </w:tcPr>
          <w:p w:rsidR="005C58E2" w:rsidRPr="00B100F3" w:rsidRDefault="005C58E2" w:rsidP="005C58E2">
            <w:pPr>
              <w:jc w:val="center"/>
              <w:rPr>
                <w:b/>
                <w:i/>
                <w:sz w:val="22"/>
                <w:szCs w:val="22"/>
              </w:rPr>
            </w:pPr>
            <w:r w:rsidRPr="00373A97">
              <w:rPr>
                <w:b/>
                <w:i/>
                <w:sz w:val="22"/>
                <w:szCs w:val="22"/>
                <w:highlight w:val="yellow"/>
              </w:rPr>
              <w:t>History</w:t>
            </w:r>
          </w:p>
        </w:tc>
        <w:tc>
          <w:tcPr>
            <w:tcW w:w="2198" w:type="dxa"/>
          </w:tcPr>
          <w:p w:rsidR="005C58E2" w:rsidRPr="00B100F3" w:rsidRDefault="005C58E2" w:rsidP="005C58E2">
            <w:pPr>
              <w:jc w:val="center"/>
              <w:rPr>
                <w:b/>
                <w:sz w:val="22"/>
                <w:szCs w:val="22"/>
              </w:rPr>
            </w:pPr>
            <w:r w:rsidRPr="00B100F3">
              <w:rPr>
                <w:b/>
                <w:sz w:val="22"/>
                <w:szCs w:val="22"/>
              </w:rPr>
              <w:t>Autumn 1</w:t>
            </w:r>
          </w:p>
        </w:tc>
        <w:tc>
          <w:tcPr>
            <w:tcW w:w="2198" w:type="dxa"/>
          </w:tcPr>
          <w:p w:rsidR="005C58E2" w:rsidRPr="00B100F3" w:rsidRDefault="005C58E2" w:rsidP="005C58E2">
            <w:pPr>
              <w:jc w:val="center"/>
              <w:rPr>
                <w:b/>
                <w:sz w:val="22"/>
                <w:szCs w:val="22"/>
              </w:rPr>
            </w:pPr>
            <w:r w:rsidRPr="00B100F3">
              <w:rPr>
                <w:b/>
                <w:sz w:val="22"/>
                <w:szCs w:val="22"/>
              </w:rPr>
              <w:t>Autumn 2</w:t>
            </w:r>
          </w:p>
        </w:tc>
        <w:tc>
          <w:tcPr>
            <w:tcW w:w="2198" w:type="dxa"/>
          </w:tcPr>
          <w:p w:rsidR="005C58E2" w:rsidRPr="00B100F3" w:rsidRDefault="005C58E2" w:rsidP="005C58E2">
            <w:pPr>
              <w:jc w:val="center"/>
              <w:rPr>
                <w:b/>
                <w:sz w:val="22"/>
                <w:szCs w:val="22"/>
              </w:rPr>
            </w:pPr>
            <w:r w:rsidRPr="00B100F3">
              <w:rPr>
                <w:b/>
                <w:sz w:val="22"/>
                <w:szCs w:val="22"/>
              </w:rPr>
              <w:t>Spring 1</w:t>
            </w:r>
          </w:p>
        </w:tc>
        <w:tc>
          <w:tcPr>
            <w:tcW w:w="2198" w:type="dxa"/>
          </w:tcPr>
          <w:p w:rsidR="005C58E2" w:rsidRPr="00B100F3" w:rsidRDefault="005C58E2" w:rsidP="005C58E2">
            <w:pPr>
              <w:jc w:val="center"/>
              <w:rPr>
                <w:b/>
                <w:sz w:val="22"/>
                <w:szCs w:val="22"/>
              </w:rPr>
            </w:pPr>
            <w:r w:rsidRPr="00B100F3">
              <w:rPr>
                <w:b/>
                <w:sz w:val="22"/>
                <w:szCs w:val="22"/>
              </w:rPr>
              <w:t>Spring 2</w:t>
            </w:r>
          </w:p>
        </w:tc>
        <w:tc>
          <w:tcPr>
            <w:tcW w:w="2199" w:type="dxa"/>
          </w:tcPr>
          <w:p w:rsidR="005C58E2" w:rsidRPr="00B100F3" w:rsidRDefault="005C58E2" w:rsidP="005C58E2">
            <w:pPr>
              <w:jc w:val="center"/>
              <w:rPr>
                <w:b/>
                <w:sz w:val="22"/>
                <w:szCs w:val="22"/>
              </w:rPr>
            </w:pPr>
            <w:r w:rsidRPr="00B100F3">
              <w:rPr>
                <w:b/>
                <w:sz w:val="22"/>
                <w:szCs w:val="22"/>
              </w:rPr>
              <w:t>Summer 1</w:t>
            </w:r>
          </w:p>
        </w:tc>
        <w:tc>
          <w:tcPr>
            <w:tcW w:w="2199" w:type="dxa"/>
          </w:tcPr>
          <w:p w:rsidR="005C58E2" w:rsidRPr="00B100F3" w:rsidRDefault="005C58E2" w:rsidP="005C58E2">
            <w:pPr>
              <w:jc w:val="center"/>
              <w:rPr>
                <w:b/>
                <w:sz w:val="22"/>
                <w:szCs w:val="22"/>
              </w:rPr>
            </w:pPr>
            <w:r w:rsidRPr="00B100F3">
              <w:rPr>
                <w:b/>
                <w:sz w:val="22"/>
                <w:szCs w:val="22"/>
              </w:rPr>
              <w:t>Summer 2</w:t>
            </w:r>
          </w:p>
        </w:tc>
      </w:tr>
      <w:tr w:rsidR="005C58E2" w:rsidRPr="00B100F3" w:rsidTr="005C58E2">
        <w:tc>
          <w:tcPr>
            <w:tcW w:w="2198" w:type="dxa"/>
          </w:tcPr>
          <w:p w:rsidR="005C58E2" w:rsidRPr="00311F46" w:rsidRDefault="00DB174E" w:rsidP="00C51D59">
            <w:pPr>
              <w:rPr>
                <w:sz w:val="20"/>
                <w:szCs w:val="20"/>
              </w:rPr>
            </w:pPr>
            <w:r w:rsidRPr="00311F46">
              <w:rPr>
                <w:color w:val="0070C0"/>
                <w:sz w:val="20"/>
                <w:szCs w:val="20"/>
              </w:rPr>
              <w:t>2021 - 22</w:t>
            </w:r>
          </w:p>
        </w:tc>
        <w:tc>
          <w:tcPr>
            <w:tcW w:w="2198" w:type="dxa"/>
          </w:tcPr>
          <w:p w:rsidR="00311F46" w:rsidRPr="000B5DCA" w:rsidRDefault="00311F46" w:rsidP="00311F46">
            <w:pPr>
              <w:rPr>
                <w:rFonts w:cs="Segoe Print"/>
                <w:color w:val="0070C0"/>
                <w:sz w:val="18"/>
                <w:szCs w:val="20"/>
              </w:rPr>
            </w:pPr>
            <w:r w:rsidRPr="000B5DCA">
              <w:rPr>
                <w:rFonts w:cs="Segoe Print"/>
                <w:color w:val="0070C0"/>
                <w:sz w:val="18"/>
                <w:szCs w:val="20"/>
              </w:rPr>
              <w:t>How has life changed for me and my family?</w:t>
            </w:r>
          </w:p>
          <w:p w:rsidR="00434A89" w:rsidRPr="000B5DCA" w:rsidRDefault="00434A89" w:rsidP="00434A89">
            <w:pPr>
              <w:tabs>
                <w:tab w:val="left" w:pos="223"/>
              </w:tabs>
              <w:rPr>
                <w:rFonts w:cs="Segoe Print"/>
                <w:sz w:val="18"/>
                <w:szCs w:val="20"/>
              </w:rPr>
            </w:pPr>
          </w:p>
          <w:p w:rsidR="00311F46" w:rsidRPr="000B5DCA" w:rsidRDefault="00311F46" w:rsidP="00434A89">
            <w:pPr>
              <w:tabs>
                <w:tab w:val="left" w:pos="223"/>
              </w:tabs>
              <w:rPr>
                <w:rFonts w:cs="Comic Sans MS"/>
                <w:sz w:val="18"/>
                <w:szCs w:val="20"/>
              </w:rPr>
            </w:pPr>
            <w:r w:rsidRPr="000B5DCA">
              <w:rPr>
                <w:rFonts w:cs="Comic Sans MS"/>
                <w:sz w:val="18"/>
                <w:szCs w:val="20"/>
              </w:rPr>
              <w:t>Explore changes in living memory</w:t>
            </w:r>
          </w:p>
          <w:p w:rsidR="00311F46" w:rsidRPr="000B5DCA" w:rsidRDefault="00311F46" w:rsidP="00434A89">
            <w:pPr>
              <w:tabs>
                <w:tab w:val="left" w:pos="223"/>
              </w:tabs>
              <w:rPr>
                <w:rFonts w:cs="Comic Sans MS"/>
                <w:sz w:val="18"/>
                <w:szCs w:val="20"/>
              </w:rPr>
            </w:pPr>
            <w:r w:rsidRPr="000B5DCA">
              <w:rPr>
                <w:rFonts w:cs="Comic Sans MS"/>
                <w:sz w:val="18"/>
                <w:szCs w:val="20"/>
              </w:rPr>
              <w:t>Show an awareness of the past</w:t>
            </w:r>
          </w:p>
          <w:p w:rsidR="00885BA8" w:rsidRPr="000B5DCA" w:rsidRDefault="00311F46" w:rsidP="00434A89">
            <w:pPr>
              <w:tabs>
                <w:tab w:val="left" w:pos="223"/>
              </w:tabs>
              <w:rPr>
                <w:rFonts w:cs="Comic Sans MS"/>
                <w:sz w:val="18"/>
                <w:szCs w:val="20"/>
              </w:rPr>
            </w:pPr>
            <w:r w:rsidRPr="000B5DCA">
              <w:rPr>
                <w:rFonts w:cs="Comic Sans MS"/>
                <w:sz w:val="18"/>
                <w:szCs w:val="20"/>
              </w:rPr>
              <w:t>Identify similarities and differences between ways of life in different periods</w:t>
            </w:r>
          </w:p>
        </w:tc>
        <w:tc>
          <w:tcPr>
            <w:tcW w:w="2198" w:type="dxa"/>
          </w:tcPr>
          <w:p w:rsidR="00311F46" w:rsidRPr="000B5DCA" w:rsidRDefault="00311F46" w:rsidP="00311F46">
            <w:pPr>
              <w:rPr>
                <w:rFonts w:cs="Segoe Print"/>
                <w:color w:val="0070C0"/>
                <w:sz w:val="18"/>
                <w:szCs w:val="20"/>
              </w:rPr>
            </w:pPr>
            <w:r w:rsidRPr="000B5DCA">
              <w:rPr>
                <w:rFonts w:cs="Segoe Print"/>
                <w:color w:val="0070C0"/>
                <w:sz w:val="18"/>
                <w:szCs w:val="20"/>
              </w:rPr>
              <w:t>Would a wild animal make a good pet?</w:t>
            </w:r>
          </w:p>
          <w:p w:rsidR="00311F46" w:rsidRPr="000B5DCA" w:rsidRDefault="00311F46" w:rsidP="00C51D59">
            <w:pPr>
              <w:rPr>
                <w:sz w:val="18"/>
                <w:szCs w:val="20"/>
              </w:rPr>
            </w:pPr>
          </w:p>
        </w:tc>
        <w:tc>
          <w:tcPr>
            <w:tcW w:w="2198" w:type="dxa"/>
          </w:tcPr>
          <w:p w:rsidR="00311F46" w:rsidRPr="000B5DCA" w:rsidRDefault="00311F46" w:rsidP="00311F46">
            <w:pPr>
              <w:ind w:left="20"/>
              <w:rPr>
                <w:rFonts w:cs="Segoe Print"/>
                <w:color w:val="0070C0"/>
                <w:sz w:val="18"/>
                <w:szCs w:val="20"/>
              </w:rPr>
            </w:pPr>
            <w:r w:rsidRPr="000B5DCA">
              <w:rPr>
                <w:rFonts w:cs="Segoe Print"/>
                <w:color w:val="0070C0"/>
                <w:sz w:val="18"/>
                <w:szCs w:val="20"/>
              </w:rPr>
              <w:t>Which material should a queen’s knickers be made from?</w:t>
            </w:r>
          </w:p>
          <w:p w:rsidR="005C58E2" w:rsidRPr="000B5DCA" w:rsidRDefault="005C58E2" w:rsidP="00C51D59">
            <w:pPr>
              <w:rPr>
                <w:sz w:val="18"/>
                <w:szCs w:val="20"/>
              </w:rPr>
            </w:pPr>
          </w:p>
          <w:p w:rsidR="00311F46" w:rsidRPr="000B5DCA" w:rsidRDefault="00311F46" w:rsidP="00C51D59">
            <w:pPr>
              <w:rPr>
                <w:sz w:val="18"/>
                <w:szCs w:val="20"/>
              </w:rPr>
            </w:pPr>
            <w:r w:rsidRPr="000B5DCA">
              <w:rPr>
                <w:rFonts w:cs="Comic Sans MS"/>
                <w:sz w:val="18"/>
                <w:szCs w:val="20"/>
              </w:rPr>
              <w:t xml:space="preserve">Consider the lives of significant individuals in the past who have contributed to national and international achievements </w:t>
            </w:r>
            <w:r w:rsidRPr="000B5DCA">
              <w:rPr>
                <w:rFonts w:cs="Comic Sans MS"/>
                <w:i/>
                <w:sz w:val="18"/>
                <w:szCs w:val="20"/>
              </w:rPr>
              <w:t>(The Queen).</w:t>
            </w:r>
          </w:p>
        </w:tc>
        <w:tc>
          <w:tcPr>
            <w:tcW w:w="2198" w:type="dxa"/>
          </w:tcPr>
          <w:p w:rsidR="00885BA8" w:rsidRPr="000B5DCA" w:rsidRDefault="00311F46" w:rsidP="00311F46">
            <w:pPr>
              <w:rPr>
                <w:rFonts w:cs="Segoe Print"/>
                <w:sz w:val="18"/>
                <w:szCs w:val="20"/>
              </w:rPr>
            </w:pPr>
            <w:r w:rsidRPr="000B5DCA">
              <w:rPr>
                <w:rFonts w:cs="Segoe Print"/>
                <w:color w:val="0070C0"/>
                <w:sz w:val="18"/>
                <w:szCs w:val="20"/>
              </w:rPr>
              <w:t>Where would you prefer to live: England or another country (e.g. Brazil)?</w:t>
            </w:r>
          </w:p>
        </w:tc>
        <w:tc>
          <w:tcPr>
            <w:tcW w:w="2199" w:type="dxa"/>
          </w:tcPr>
          <w:p w:rsidR="00311F46" w:rsidRPr="000B5DCA" w:rsidRDefault="004F04B7" w:rsidP="00311F46">
            <w:pPr>
              <w:rPr>
                <w:rFonts w:cs="Segoe Print"/>
                <w:color w:val="0070C0"/>
                <w:sz w:val="18"/>
                <w:szCs w:val="20"/>
              </w:rPr>
            </w:pPr>
            <w:r>
              <w:rPr>
                <w:rFonts w:cs="Segoe Print"/>
                <w:color w:val="0070C0"/>
                <w:sz w:val="18"/>
                <w:szCs w:val="20"/>
              </w:rPr>
              <w:t>Are all plants useful?</w:t>
            </w:r>
            <w:bookmarkStart w:id="0" w:name="_GoBack"/>
            <w:bookmarkEnd w:id="0"/>
          </w:p>
          <w:p w:rsidR="00885BA8" w:rsidRPr="000B5DCA" w:rsidRDefault="00885BA8" w:rsidP="00885BA8">
            <w:pPr>
              <w:rPr>
                <w:sz w:val="18"/>
                <w:szCs w:val="20"/>
              </w:rPr>
            </w:pPr>
          </w:p>
          <w:p w:rsidR="00311F46" w:rsidRPr="000B5DCA" w:rsidRDefault="00311F46" w:rsidP="00885BA8">
            <w:pPr>
              <w:rPr>
                <w:sz w:val="18"/>
                <w:szCs w:val="20"/>
              </w:rPr>
            </w:pPr>
            <w:r w:rsidRPr="000B5DCA">
              <w:rPr>
                <w:rFonts w:cs="Comic Sans MS"/>
                <w:sz w:val="18"/>
                <w:szCs w:val="20"/>
              </w:rPr>
              <w:t>Explore events beyond living memory that are significant nationally or globally (The Queen – 70 years: extra bank holiday)</w:t>
            </w:r>
          </w:p>
        </w:tc>
        <w:tc>
          <w:tcPr>
            <w:tcW w:w="2199" w:type="dxa"/>
          </w:tcPr>
          <w:p w:rsidR="00311F46" w:rsidRPr="000B5DCA" w:rsidRDefault="004F04B7" w:rsidP="00311F46">
            <w:pPr>
              <w:rPr>
                <w:rFonts w:cs="Segoe Print"/>
                <w:color w:val="0070C0"/>
                <w:sz w:val="18"/>
                <w:szCs w:val="20"/>
              </w:rPr>
            </w:pPr>
            <w:r>
              <w:rPr>
                <w:rFonts w:cs="Segoe Print"/>
                <w:color w:val="0070C0"/>
                <w:sz w:val="18"/>
                <w:szCs w:val="20"/>
              </w:rPr>
              <w:t>Can all beasts be mini</w:t>
            </w:r>
            <w:r w:rsidR="00311F46" w:rsidRPr="000B5DCA">
              <w:rPr>
                <w:rFonts w:cs="Segoe Print"/>
                <w:color w:val="0070C0"/>
                <w:sz w:val="18"/>
                <w:szCs w:val="20"/>
              </w:rPr>
              <w:t xml:space="preserve">? </w:t>
            </w:r>
          </w:p>
          <w:p w:rsidR="005C58E2" w:rsidRPr="000B5DCA" w:rsidRDefault="005C58E2" w:rsidP="00C51D59">
            <w:pPr>
              <w:rPr>
                <w:sz w:val="18"/>
                <w:szCs w:val="20"/>
              </w:rPr>
            </w:pPr>
          </w:p>
          <w:p w:rsidR="00311F46" w:rsidRPr="000B5DCA" w:rsidRDefault="00311F46" w:rsidP="00434A89">
            <w:pPr>
              <w:tabs>
                <w:tab w:val="left" w:pos="126"/>
              </w:tabs>
              <w:rPr>
                <w:rFonts w:cs="Comic Sans MS"/>
                <w:sz w:val="18"/>
                <w:szCs w:val="20"/>
              </w:rPr>
            </w:pPr>
            <w:r w:rsidRPr="000B5DCA">
              <w:rPr>
                <w:rFonts w:cs="Comic Sans MS"/>
                <w:sz w:val="18"/>
                <w:szCs w:val="20"/>
              </w:rPr>
              <w:t>Explore events beyond living memory that are significant nationally or globally (The Queen’s coronation and Windsor Castle)</w:t>
            </w:r>
          </w:p>
          <w:p w:rsidR="00311F46" w:rsidRPr="000B5DCA" w:rsidRDefault="00311F46" w:rsidP="00434A89">
            <w:pPr>
              <w:tabs>
                <w:tab w:val="left" w:pos="126"/>
              </w:tabs>
              <w:rPr>
                <w:rFonts w:cs="Comic Sans MS"/>
                <w:sz w:val="18"/>
                <w:szCs w:val="20"/>
              </w:rPr>
            </w:pPr>
            <w:r w:rsidRPr="000B5DCA">
              <w:rPr>
                <w:rFonts w:cs="Comic Sans MS"/>
                <w:sz w:val="18"/>
                <w:szCs w:val="20"/>
              </w:rPr>
              <w:t>Develop an understanding of a significant historical event</w:t>
            </w:r>
          </w:p>
          <w:p w:rsidR="00311F46" w:rsidRPr="000B5DCA" w:rsidRDefault="00311F46" w:rsidP="00434A89">
            <w:pPr>
              <w:tabs>
                <w:tab w:val="left" w:pos="126"/>
              </w:tabs>
              <w:rPr>
                <w:rFonts w:cs="Comic Sans MS"/>
                <w:sz w:val="18"/>
                <w:szCs w:val="20"/>
              </w:rPr>
            </w:pPr>
            <w:r w:rsidRPr="000B5DCA">
              <w:rPr>
                <w:rFonts w:cs="Comic Sans MS"/>
                <w:sz w:val="18"/>
                <w:szCs w:val="20"/>
              </w:rPr>
              <w:t>Consider the lives of significant individuals in the past who have contributed to national and international achievements</w:t>
            </w:r>
          </w:p>
        </w:tc>
      </w:tr>
      <w:tr w:rsidR="00311F46" w:rsidRPr="00B100F3" w:rsidTr="00FF0CC2">
        <w:tc>
          <w:tcPr>
            <w:tcW w:w="15388" w:type="dxa"/>
            <w:gridSpan w:val="7"/>
          </w:tcPr>
          <w:p w:rsidR="00311F46" w:rsidRPr="000B5DCA" w:rsidRDefault="00311F46" w:rsidP="00311F46">
            <w:pPr>
              <w:tabs>
                <w:tab w:val="left" w:pos="223"/>
              </w:tabs>
              <w:rPr>
                <w:rFonts w:cs="Comic Sans MS"/>
                <w:sz w:val="18"/>
                <w:szCs w:val="20"/>
              </w:rPr>
            </w:pPr>
            <w:r w:rsidRPr="000B5DCA">
              <w:rPr>
                <w:rFonts w:cs="Segoe Print"/>
                <w:sz w:val="18"/>
                <w:szCs w:val="20"/>
              </w:rPr>
              <w:t xml:space="preserve">Continuous - </w:t>
            </w:r>
            <w:r w:rsidRPr="000B5DCA">
              <w:rPr>
                <w:rFonts w:cs="Comic Sans MS"/>
                <w:sz w:val="18"/>
                <w:szCs w:val="20"/>
              </w:rPr>
              <w:t xml:space="preserve">Understand where the people and events they study fit within a chronological framework </w:t>
            </w:r>
            <w:r w:rsidRPr="000B5DCA">
              <w:rPr>
                <w:rFonts w:cs="Comic Sans MS"/>
                <w:i/>
                <w:sz w:val="18"/>
                <w:szCs w:val="20"/>
              </w:rPr>
              <w:t>(Term 1 - personal timeline for year group)</w:t>
            </w:r>
          </w:p>
          <w:p w:rsidR="00311F46" w:rsidRPr="000B5DCA" w:rsidRDefault="00311F46" w:rsidP="00311F46">
            <w:pPr>
              <w:pStyle w:val="ListParagraph"/>
              <w:tabs>
                <w:tab w:val="left" w:pos="223"/>
              </w:tabs>
              <w:ind w:left="185"/>
              <w:rPr>
                <w:rFonts w:ascii="SassoonPrimaryInfant" w:hAnsi="SassoonPrimaryInfant" w:cs="Comic Sans MS"/>
                <w:sz w:val="18"/>
                <w:szCs w:val="20"/>
              </w:rPr>
            </w:pPr>
            <w:r w:rsidRPr="000B5DCA">
              <w:rPr>
                <w:rFonts w:ascii="SassoonPrimaryInfant" w:hAnsi="SassoonPrimaryInfant" w:cs="Comic Sans MS"/>
                <w:sz w:val="18"/>
                <w:szCs w:val="20"/>
              </w:rPr>
              <w:t xml:space="preserve">                                                                                                           </w:t>
            </w:r>
            <w:r w:rsidR="000B5DCA" w:rsidRPr="000B5DCA">
              <w:rPr>
                <w:rFonts w:ascii="SassoonPrimaryInfant" w:hAnsi="SassoonPrimaryInfant" w:cs="Comic Sans MS"/>
                <w:sz w:val="18"/>
                <w:szCs w:val="20"/>
              </w:rPr>
              <w:t xml:space="preserve">                       </w:t>
            </w:r>
            <w:r w:rsidRPr="000B5DCA">
              <w:rPr>
                <w:rFonts w:ascii="SassoonPrimaryInfant" w:hAnsi="SassoonPrimaryInfant" w:cs="Comic Sans MS"/>
                <w:sz w:val="18"/>
                <w:szCs w:val="20"/>
              </w:rPr>
              <w:t xml:space="preserve">  </w:t>
            </w:r>
            <w:r w:rsidRPr="000B5DCA">
              <w:rPr>
                <w:rFonts w:ascii="SassoonPrimaryInfant" w:hAnsi="SassoonPrimaryInfant" w:cs="Comic Sans MS"/>
                <w:i/>
                <w:sz w:val="18"/>
                <w:szCs w:val="20"/>
              </w:rPr>
              <w:t>(Term 3 - add the Queen’s timeline to year group timeline).</w:t>
            </w:r>
          </w:p>
        </w:tc>
      </w:tr>
      <w:tr w:rsidR="00DB174E" w:rsidRPr="00B100F3" w:rsidTr="005C58E2">
        <w:tc>
          <w:tcPr>
            <w:tcW w:w="2198" w:type="dxa"/>
          </w:tcPr>
          <w:p w:rsidR="00DB174E" w:rsidRPr="00311F46" w:rsidRDefault="00DB174E" w:rsidP="00DB174E">
            <w:pPr>
              <w:rPr>
                <w:sz w:val="20"/>
                <w:szCs w:val="20"/>
              </w:rPr>
            </w:pPr>
            <w:r w:rsidRPr="00311F46">
              <w:rPr>
                <w:color w:val="00B050"/>
                <w:sz w:val="20"/>
                <w:szCs w:val="20"/>
              </w:rPr>
              <w:t>2022 - 23</w:t>
            </w:r>
          </w:p>
        </w:tc>
        <w:tc>
          <w:tcPr>
            <w:tcW w:w="2198" w:type="dxa"/>
          </w:tcPr>
          <w:p w:rsidR="00DB174E" w:rsidRPr="000B5DCA" w:rsidRDefault="00DB174E" w:rsidP="00DB174E">
            <w:pPr>
              <w:rPr>
                <w:color w:val="00B050"/>
                <w:sz w:val="18"/>
                <w:szCs w:val="20"/>
              </w:rPr>
            </w:pPr>
            <w:r w:rsidRPr="000B5DCA">
              <w:rPr>
                <w:color w:val="00B050"/>
                <w:sz w:val="18"/>
                <w:szCs w:val="20"/>
              </w:rPr>
              <w:t>Why is this the start of something new?</w:t>
            </w:r>
          </w:p>
          <w:p w:rsidR="00DB174E" w:rsidRPr="000B5DCA" w:rsidRDefault="00DB174E" w:rsidP="00DB174E">
            <w:pPr>
              <w:rPr>
                <w:sz w:val="18"/>
                <w:szCs w:val="20"/>
              </w:rPr>
            </w:pPr>
          </w:p>
          <w:p w:rsidR="00DB174E" w:rsidRPr="000B5DCA" w:rsidRDefault="00DB174E" w:rsidP="00DB174E">
            <w:pPr>
              <w:autoSpaceDE w:val="0"/>
              <w:autoSpaceDN w:val="0"/>
              <w:adjustRightInd w:val="0"/>
              <w:rPr>
                <w:rFonts w:cs="Arial"/>
                <w:sz w:val="18"/>
                <w:szCs w:val="20"/>
              </w:rPr>
            </w:pPr>
            <w:r w:rsidRPr="000B5DCA">
              <w:rPr>
                <w:rFonts w:cs="Arial"/>
                <w:sz w:val="18"/>
                <w:szCs w:val="20"/>
              </w:rPr>
              <w:t>Tell others about changes that have happened in my own life since I was born</w:t>
            </w:r>
          </w:p>
          <w:p w:rsidR="00DB174E" w:rsidRPr="000B5DCA" w:rsidRDefault="00DB174E" w:rsidP="00DB174E">
            <w:pPr>
              <w:autoSpaceDE w:val="0"/>
              <w:autoSpaceDN w:val="0"/>
              <w:adjustRightInd w:val="0"/>
              <w:rPr>
                <w:rFonts w:cs="Arial"/>
                <w:sz w:val="18"/>
                <w:szCs w:val="20"/>
              </w:rPr>
            </w:pPr>
            <w:r w:rsidRPr="000B5DCA">
              <w:rPr>
                <w:rFonts w:cs="Arial"/>
                <w:sz w:val="18"/>
                <w:szCs w:val="20"/>
              </w:rPr>
              <w:t xml:space="preserve">Ask questions such as: What was it like for </w:t>
            </w:r>
          </w:p>
          <w:p w:rsidR="00DB174E" w:rsidRPr="000B5DCA" w:rsidRDefault="00DB174E" w:rsidP="00DB174E">
            <w:pPr>
              <w:autoSpaceDE w:val="0"/>
              <w:autoSpaceDN w:val="0"/>
              <w:adjustRightInd w:val="0"/>
              <w:rPr>
                <w:rFonts w:cs="Arial"/>
                <w:sz w:val="18"/>
                <w:szCs w:val="20"/>
              </w:rPr>
            </w:pPr>
            <w:r w:rsidRPr="000B5DCA">
              <w:rPr>
                <w:rFonts w:cs="Arial"/>
                <w:sz w:val="18"/>
                <w:szCs w:val="20"/>
              </w:rPr>
              <w:t>people? What happened? How long ago?</w:t>
            </w:r>
          </w:p>
          <w:p w:rsidR="00DB174E" w:rsidRPr="000B5DCA" w:rsidRDefault="00DB174E" w:rsidP="00DB174E">
            <w:pPr>
              <w:autoSpaceDE w:val="0"/>
              <w:autoSpaceDN w:val="0"/>
              <w:adjustRightInd w:val="0"/>
              <w:rPr>
                <w:rFonts w:cs="Arial"/>
                <w:sz w:val="18"/>
                <w:szCs w:val="20"/>
              </w:rPr>
            </w:pPr>
            <w:r w:rsidRPr="000B5DCA">
              <w:rPr>
                <w:rFonts w:cs="Arial"/>
                <w:sz w:val="18"/>
                <w:szCs w:val="20"/>
              </w:rPr>
              <w:t>Use appropriate language to show passing time such as last year, yesterday, last month</w:t>
            </w:r>
          </w:p>
          <w:p w:rsidR="00DB174E" w:rsidRPr="000B5DCA" w:rsidRDefault="00DB174E" w:rsidP="00DB174E">
            <w:pPr>
              <w:autoSpaceDE w:val="0"/>
              <w:autoSpaceDN w:val="0"/>
              <w:adjustRightInd w:val="0"/>
              <w:rPr>
                <w:rFonts w:cs="Arial"/>
                <w:sz w:val="18"/>
                <w:szCs w:val="20"/>
              </w:rPr>
            </w:pPr>
            <w:r w:rsidRPr="000B5DCA">
              <w:rPr>
                <w:rFonts w:cs="Arial"/>
                <w:sz w:val="18"/>
                <w:szCs w:val="20"/>
              </w:rPr>
              <w:t>Talk about significant events from their own lives</w:t>
            </w:r>
          </w:p>
          <w:p w:rsidR="00DB174E" w:rsidRPr="000B5DCA" w:rsidRDefault="00DB174E" w:rsidP="00DB174E">
            <w:pPr>
              <w:autoSpaceDE w:val="0"/>
              <w:autoSpaceDN w:val="0"/>
              <w:adjustRightInd w:val="0"/>
              <w:rPr>
                <w:rFonts w:cs="Arial"/>
                <w:sz w:val="18"/>
                <w:szCs w:val="20"/>
              </w:rPr>
            </w:pPr>
            <w:r w:rsidRPr="000B5DCA">
              <w:rPr>
                <w:rFonts w:cs="Arial"/>
                <w:sz w:val="18"/>
                <w:szCs w:val="20"/>
              </w:rPr>
              <w:t xml:space="preserve">Sort events from their own lives into ‘then’ and ‘now’ </w:t>
            </w:r>
          </w:p>
          <w:p w:rsidR="00DB174E" w:rsidRPr="000B5DCA" w:rsidRDefault="00DB174E" w:rsidP="00DB174E">
            <w:pPr>
              <w:rPr>
                <w:rFonts w:cs="Segoe Print"/>
                <w:i/>
                <w:sz w:val="18"/>
                <w:szCs w:val="20"/>
              </w:rPr>
            </w:pPr>
          </w:p>
          <w:p w:rsidR="00DB174E" w:rsidRPr="000B5DCA" w:rsidRDefault="00DB174E" w:rsidP="00DB174E">
            <w:pPr>
              <w:rPr>
                <w:sz w:val="18"/>
                <w:szCs w:val="20"/>
              </w:rPr>
            </w:pPr>
          </w:p>
        </w:tc>
        <w:tc>
          <w:tcPr>
            <w:tcW w:w="2198" w:type="dxa"/>
          </w:tcPr>
          <w:p w:rsidR="00DB174E" w:rsidRPr="000B5DCA" w:rsidRDefault="00DB174E" w:rsidP="00DB174E">
            <w:pPr>
              <w:rPr>
                <w:rFonts w:cs="Segoe Print"/>
                <w:color w:val="00B050"/>
                <w:sz w:val="18"/>
                <w:szCs w:val="20"/>
              </w:rPr>
            </w:pPr>
            <w:r w:rsidRPr="000B5DCA">
              <w:rPr>
                <w:rFonts w:cs="Segoe Print"/>
                <w:color w:val="00B050"/>
                <w:sz w:val="18"/>
                <w:szCs w:val="20"/>
              </w:rPr>
              <w:t>Why does it get dark earlier in winter?</w:t>
            </w:r>
          </w:p>
          <w:p w:rsidR="00DB174E" w:rsidRPr="000B5DCA" w:rsidRDefault="00DB174E" w:rsidP="00DB174E">
            <w:pPr>
              <w:rPr>
                <w:sz w:val="18"/>
                <w:szCs w:val="20"/>
              </w:rPr>
            </w:pPr>
          </w:p>
          <w:p w:rsidR="00DB174E" w:rsidRPr="000B5DCA" w:rsidRDefault="00DB174E" w:rsidP="00DB174E">
            <w:pPr>
              <w:autoSpaceDE w:val="0"/>
              <w:autoSpaceDN w:val="0"/>
              <w:adjustRightInd w:val="0"/>
              <w:rPr>
                <w:sz w:val="18"/>
                <w:szCs w:val="20"/>
              </w:rPr>
            </w:pPr>
          </w:p>
        </w:tc>
        <w:tc>
          <w:tcPr>
            <w:tcW w:w="2198" w:type="dxa"/>
          </w:tcPr>
          <w:p w:rsidR="00DB174E" w:rsidRPr="000B5DCA" w:rsidRDefault="005A4308" w:rsidP="00DB174E">
            <w:pPr>
              <w:ind w:left="20"/>
              <w:rPr>
                <w:color w:val="00B050"/>
                <w:sz w:val="18"/>
                <w:szCs w:val="20"/>
              </w:rPr>
            </w:pPr>
            <w:r>
              <w:rPr>
                <w:color w:val="00B050"/>
                <w:sz w:val="18"/>
                <w:szCs w:val="20"/>
              </w:rPr>
              <w:t>Which famous person from Gloucestershire made an important journey</w:t>
            </w:r>
            <w:r w:rsidR="00DB174E" w:rsidRPr="000B5DCA">
              <w:rPr>
                <w:color w:val="00B050"/>
                <w:sz w:val="18"/>
                <w:szCs w:val="20"/>
              </w:rPr>
              <w:t>?</w:t>
            </w:r>
          </w:p>
          <w:p w:rsidR="00DB174E" w:rsidRPr="000B5DCA" w:rsidRDefault="00DB174E" w:rsidP="00DB174E">
            <w:pPr>
              <w:ind w:left="20"/>
              <w:rPr>
                <w:sz w:val="18"/>
                <w:szCs w:val="20"/>
              </w:rPr>
            </w:pPr>
          </w:p>
          <w:p w:rsidR="00DB174E" w:rsidRPr="000B5DCA" w:rsidRDefault="00DB174E" w:rsidP="00DB174E">
            <w:pPr>
              <w:tabs>
                <w:tab w:val="left" w:pos="223"/>
              </w:tabs>
              <w:rPr>
                <w:rFonts w:cs="Comic Sans MS"/>
                <w:sz w:val="18"/>
                <w:szCs w:val="20"/>
              </w:rPr>
            </w:pPr>
            <w:r w:rsidRPr="000B5DCA">
              <w:rPr>
                <w:rFonts w:cs="Comic Sans MS"/>
                <w:sz w:val="18"/>
                <w:szCs w:val="20"/>
              </w:rPr>
              <w:t xml:space="preserve">Ask and answer questions and use parts of stories and other sources to show understanding of events. </w:t>
            </w:r>
          </w:p>
          <w:p w:rsidR="00DB174E" w:rsidRPr="000B5DCA" w:rsidRDefault="00DB174E" w:rsidP="00DB174E">
            <w:pPr>
              <w:tabs>
                <w:tab w:val="left" w:pos="223"/>
              </w:tabs>
              <w:rPr>
                <w:rFonts w:cs="Comic Sans MS"/>
                <w:sz w:val="18"/>
                <w:szCs w:val="20"/>
              </w:rPr>
            </w:pPr>
            <w:r w:rsidRPr="000B5DCA">
              <w:rPr>
                <w:rFonts w:cs="Comic Sans MS"/>
                <w:sz w:val="18"/>
                <w:szCs w:val="20"/>
              </w:rPr>
              <w:t xml:space="preserve">Identify similarities and differences between ways of life in different periods. </w:t>
            </w:r>
          </w:p>
          <w:p w:rsidR="00DB174E" w:rsidRPr="000B5DCA" w:rsidRDefault="00DB174E" w:rsidP="00DB174E">
            <w:pPr>
              <w:tabs>
                <w:tab w:val="left" w:pos="223"/>
              </w:tabs>
              <w:rPr>
                <w:rFonts w:cs="Comic Sans MS"/>
                <w:sz w:val="18"/>
                <w:szCs w:val="20"/>
              </w:rPr>
            </w:pPr>
            <w:r w:rsidRPr="000B5DCA">
              <w:rPr>
                <w:rFonts w:cs="Comic Sans MS"/>
                <w:sz w:val="18"/>
                <w:szCs w:val="20"/>
              </w:rPr>
              <w:t>Understand ways in which we find out about the past including the use of photos and artefacts.</w:t>
            </w:r>
          </w:p>
          <w:p w:rsidR="00DB174E" w:rsidRPr="000B5DCA" w:rsidRDefault="00DB174E" w:rsidP="00DB174E">
            <w:pPr>
              <w:tabs>
                <w:tab w:val="left" w:pos="223"/>
              </w:tabs>
              <w:rPr>
                <w:rFonts w:cs="Comic Sans MS"/>
                <w:sz w:val="18"/>
                <w:szCs w:val="20"/>
              </w:rPr>
            </w:pPr>
            <w:r w:rsidRPr="000B5DCA">
              <w:rPr>
                <w:rFonts w:cs="Comic Sans MS"/>
                <w:sz w:val="18"/>
                <w:szCs w:val="20"/>
              </w:rPr>
              <w:t xml:space="preserve">Explore changes in living memory, in particular considering how travel has changed considering Edward Wilson’s journey and how it would be made today. </w:t>
            </w:r>
          </w:p>
          <w:p w:rsidR="00DB174E" w:rsidRPr="000B5DCA" w:rsidRDefault="00DB174E" w:rsidP="00DB174E">
            <w:pPr>
              <w:tabs>
                <w:tab w:val="left" w:pos="126"/>
              </w:tabs>
              <w:rPr>
                <w:rFonts w:cs="Comic Sans MS"/>
                <w:sz w:val="18"/>
                <w:szCs w:val="20"/>
              </w:rPr>
            </w:pPr>
            <w:r w:rsidRPr="000B5DCA">
              <w:rPr>
                <w:rFonts w:cs="Comic Sans MS"/>
                <w:sz w:val="18"/>
                <w:szCs w:val="20"/>
              </w:rPr>
              <w:t xml:space="preserve">Explore events beyond living memory that are </w:t>
            </w:r>
            <w:r w:rsidRPr="000B5DCA">
              <w:rPr>
                <w:rFonts w:cs="Comic Sans MS"/>
                <w:sz w:val="18"/>
                <w:szCs w:val="20"/>
              </w:rPr>
              <w:lastRenderedPageBreak/>
              <w:t>significant nationally or globally (Polar exploration)</w:t>
            </w:r>
          </w:p>
          <w:p w:rsidR="00DB174E" w:rsidRPr="000B5DCA" w:rsidRDefault="00DB174E" w:rsidP="00DB174E">
            <w:pPr>
              <w:tabs>
                <w:tab w:val="left" w:pos="126"/>
              </w:tabs>
              <w:rPr>
                <w:rFonts w:cs="Comic Sans MS"/>
                <w:sz w:val="18"/>
                <w:szCs w:val="20"/>
              </w:rPr>
            </w:pPr>
            <w:r w:rsidRPr="000B5DCA">
              <w:rPr>
                <w:rFonts w:cs="Comic Sans MS"/>
                <w:sz w:val="18"/>
                <w:szCs w:val="20"/>
              </w:rPr>
              <w:t>Develop an understanding of a significant historical event and be able sequence it into a chronological framework</w:t>
            </w:r>
          </w:p>
          <w:p w:rsidR="00DB174E" w:rsidRPr="000B5DCA" w:rsidRDefault="00DB174E" w:rsidP="00C03624">
            <w:pPr>
              <w:tabs>
                <w:tab w:val="left" w:pos="126"/>
              </w:tabs>
              <w:rPr>
                <w:sz w:val="18"/>
                <w:szCs w:val="20"/>
              </w:rPr>
            </w:pPr>
            <w:r w:rsidRPr="000B5DCA">
              <w:rPr>
                <w:rFonts w:cs="Comic Sans MS"/>
                <w:sz w:val="18"/>
                <w:szCs w:val="20"/>
              </w:rPr>
              <w:t>Consider the lives of significant individuals (Edward Wilson) in the past who have contributed to national and international achievements including those in their own locality.</w:t>
            </w:r>
          </w:p>
        </w:tc>
        <w:tc>
          <w:tcPr>
            <w:tcW w:w="2198" w:type="dxa"/>
          </w:tcPr>
          <w:p w:rsidR="00DB174E" w:rsidRPr="000B5DCA" w:rsidRDefault="004E66CD" w:rsidP="00DB174E">
            <w:pPr>
              <w:rPr>
                <w:rFonts w:cs="Segoe Print"/>
                <w:i/>
                <w:color w:val="00B050"/>
                <w:sz w:val="18"/>
                <w:szCs w:val="20"/>
              </w:rPr>
            </w:pPr>
            <w:r>
              <w:rPr>
                <w:color w:val="00B050"/>
                <w:sz w:val="18"/>
                <w:szCs w:val="20"/>
              </w:rPr>
              <w:lastRenderedPageBreak/>
              <w:t>Which birds and trees</w:t>
            </w:r>
            <w:r w:rsidR="00DB174E" w:rsidRPr="000B5DCA">
              <w:rPr>
                <w:color w:val="00B050"/>
                <w:sz w:val="18"/>
                <w:szCs w:val="20"/>
              </w:rPr>
              <w:t xml:space="preserve"> would Little Red Riding Hood find in our school area?</w:t>
            </w:r>
          </w:p>
          <w:p w:rsidR="00DB174E" w:rsidRPr="000B5DCA" w:rsidRDefault="00DB174E" w:rsidP="00DB174E">
            <w:pPr>
              <w:rPr>
                <w:sz w:val="18"/>
                <w:szCs w:val="20"/>
              </w:rPr>
            </w:pPr>
          </w:p>
          <w:p w:rsidR="00DB174E" w:rsidRPr="000B5DCA" w:rsidRDefault="00DB174E" w:rsidP="00DB174E">
            <w:pPr>
              <w:rPr>
                <w:sz w:val="18"/>
                <w:szCs w:val="20"/>
              </w:rPr>
            </w:pPr>
            <w:r w:rsidRPr="000B5DCA">
              <w:rPr>
                <w:sz w:val="18"/>
                <w:szCs w:val="20"/>
              </w:rPr>
              <w:t xml:space="preserve"> </w:t>
            </w:r>
          </w:p>
        </w:tc>
        <w:tc>
          <w:tcPr>
            <w:tcW w:w="2199" w:type="dxa"/>
          </w:tcPr>
          <w:p w:rsidR="00DB174E" w:rsidRPr="000B5DCA" w:rsidRDefault="00DB174E" w:rsidP="00DB174E">
            <w:pPr>
              <w:rPr>
                <w:color w:val="00B050"/>
                <w:sz w:val="18"/>
                <w:szCs w:val="20"/>
              </w:rPr>
            </w:pPr>
            <w:r w:rsidRPr="000B5DCA">
              <w:rPr>
                <w:color w:val="00B050"/>
                <w:sz w:val="18"/>
                <w:szCs w:val="20"/>
              </w:rPr>
              <w:t>Who might I find in my community?</w:t>
            </w:r>
          </w:p>
          <w:p w:rsidR="00DB174E" w:rsidRPr="000B5DCA" w:rsidRDefault="00DB174E" w:rsidP="00DB174E">
            <w:pPr>
              <w:rPr>
                <w:sz w:val="18"/>
                <w:szCs w:val="20"/>
              </w:rPr>
            </w:pPr>
          </w:p>
          <w:p w:rsidR="00DB174E" w:rsidRPr="000B5DCA" w:rsidRDefault="00DB174E" w:rsidP="00DB174E">
            <w:pPr>
              <w:tabs>
                <w:tab w:val="left" w:pos="223"/>
              </w:tabs>
              <w:rPr>
                <w:rFonts w:cs="Arial"/>
                <w:sz w:val="18"/>
                <w:szCs w:val="20"/>
              </w:rPr>
            </w:pPr>
            <w:r w:rsidRPr="000B5DCA">
              <w:rPr>
                <w:rFonts w:cs="Arial"/>
                <w:sz w:val="18"/>
                <w:szCs w:val="20"/>
              </w:rPr>
              <w:t xml:space="preserve">Ask and answer questions and use parts of stories and other sources to show understanding of events. </w:t>
            </w:r>
          </w:p>
          <w:p w:rsidR="00DB174E" w:rsidRPr="000B5DCA" w:rsidRDefault="00DB174E" w:rsidP="00DB174E">
            <w:pPr>
              <w:tabs>
                <w:tab w:val="left" w:pos="223"/>
              </w:tabs>
              <w:rPr>
                <w:rFonts w:cs="Arial"/>
                <w:sz w:val="18"/>
                <w:szCs w:val="20"/>
              </w:rPr>
            </w:pPr>
            <w:r w:rsidRPr="000B5DCA">
              <w:rPr>
                <w:rFonts w:cs="Arial"/>
                <w:sz w:val="18"/>
                <w:szCs w:val="20"/>
              </w:rPr>
              <w:t xml:space="preserve">Identify similarities and differences between ways of life in different periods considering their heritage of their families. </w:t>
            </w:r>
          </w:p>
          <w:p w:rsidR="00DB174E" w:rsidRPr="000B5DCA" w:rsidRDefault="00DB174E" w:rsidP="00DB174E">
            <w:pPr>
              <w:ind w:left="19"/>
              <w:rPr>
                <w:rFonts w:cs="Arial"/>
                <w:sz w:val="18"/>
                <w:szCs w:val="20"/>
              </w:rPr>
            </w:pPr>
            <w:r w:rsidRPr="000B5DCA">
              <w:rPr>
                <w:rFonts w:cs="Arial"/>
                <w:sz w:val="18"/>
                <w:szCs w:val="20"/>
              </w:rPr>
              <w:t xml:space="preserve">Explore events beyond living memory that are significant nationally or globally - The King’s coronation </w:t>
            </w:r>
          </w:p>
          <w:p w:rsidR="00DB174E" w:rsidRPr="000B5DCA" w:rsidRDefault="00DB174E" w:rsidP="00DB174E">
            <w:pPr>
              <w:ind w:left="19"/>
              <w:rPr>
                <w:rFonts w:cs="Arial"/>
                <w:sz w:val="18"/>
                <w:szCs w:val="20"/>
              </w:rPr>
            </w:pPr>
            <w:r w:rsidRPr="000B5DCA">
              <w:rPr>
                <w:rFonts w:cs="Arial"/>
                <w:sz w:val="18"/>
                <w:szCs w:val="20"/>
              </w:rPr>
              <w:t>Develop an understanding of a significant historical event</w:t>
            </w:r>
          </w:p>
          <w:p w:rsidR="00DB174E" w:rsidRPr="000B5DCA" w:rsidRDefault="00DB174E" w:rsidP="00DB174E">
            <w:pPr>
              <w:rPr>
                <w:rFonts w:cs="Segoe Print"/>
                <w:i/>
                <w:sz w:val="18"/>
                <w:szCs w:val="20"/>
              </w:rPr>
            </w:pPr>
          </w:p>
          <w:p w:rsidR="00DB174E" w:rsidRPr="000B5DCA" w:rsidRDefault="00DB174E" w:rsidP="00DB174E">
            <w:pPr>
              <w:rPr>
                <w:sz w:val="18"/>
                <w:szCs w:val="20"/>
              </w:rPr>
            </w:pPr>
          </w:p>
        </w:tc>
        <w:tc>
          <w:tcPr>
            <w:tcW w:w="2199" w:type="dxa"/>
          </w:tcPr>
          <w:p w:rsidR="00DB174E" w:rsidRPr="000B5DCA" w:rsidRDefault="00DB174E" w:rsidP="00DB174E">
            <w:pPr>
              <w:rPr>
                <w:color w:val="00B050"/>
                <w:sz w:val="18"/>
                <w:szCs w:val="20"/>
              </w:rPr>
            </w:pPr>
            <w:r w:rsidRPr="000B5DCA">
              <w:rPr>
                <w:color w:val="00B050"/>
                <w:sz w:val="18"/>
                <w:szCs w:val="20"/>
              </w:rPr>
              <w:t>Can a cheetah run faster than (Usain Bolt/up to date sprinter)?</w:t>
            </w:r>
          </w:p>
          <w:p w:rsidR="00DB174E" w:rsidRPr="000B5DCA" w:rsidRDefault="00DB174E" w:rsidP="00DB174E">
            <w:pPr>
              <w:rPr>
                <w:sz w:val="18"/>
                <w:szCs w:val="20"/>
              </w:rPr>
            </w:pPr>
          </w:p>
          <w:p w:rsidR="00DB174E" w:rsidRPr="000B5DCA" w:rsidRDefault="00DB174E" w:rsidP="00DB174E">
            <w:pPr>
              <w:pStyle w:val="ListParagraph"/>
              <w:tabs>
                <w:tab w:val="left" w:pos="126"/>
              </w:tabs>
              <w:ind w:left="0"/>
              <w:rPr>
                <w:rFonts w:ascii="SassoonPrimaryInfant" w:hAnsi="SassoonPrimaryInfant" w:cs="Comic Sans MS"/>
                <w:sz w:val="18"/>
                <w:szCs w:val="20"/>
              </w:rPr>
            </w:pPr>
            <w:r w:rsidRPr="000B5DCA">
              <w:rPr>
                <w:rFonts w:ascii="SassoonPrimaryInfant" w:hAnsi="SassoonPrimaryInfant" w:cs="Comic Sans MS"/>
                <w:sz w:val="18"/>
                <w:szCs w:val="20"/>
              </w:rPr>
              <w:t>To explore changes within living memory considering the impact Usain Bolt’s achievements had.</w:t>
            </w:r>
          </w:p>
          <w:p w:rsidR="00DB174E" w:rsidRPr="000B5DCA" w:rsidRDefault="00DB174E" w:rsidP="00DB174E">
            <w:pPr>
              <w:pStyle w:val="ListParagraph"/>
              <w:tabs>
                <w:tab w:val="left" w:pos="126"/>
              </w:tabs>
              <w:ind w:left="0"/>
              <w:rPr>
                <w:rFonts w:ascii="SassoonPrimaryInfant" w:hAnsi="SassoonPrimaryInfant" w:cs="Comic Sans MS"/>
                <w:sz w:val="18"/>
                <w:szCs w:val="20"/>
              </w:rPr>
            </w:pPr>
            <w:r w:rsidRPr="000B5DCA">
              <w:rPr>
                <w:rFonts w:ascii="SassoonPrimaryInfant" w:hAnsi="SassoonPrimaryInfant" w:cs="Comic Sans MS"/>
                <w:sz w:val="18"/>
                <w:szCs w:val="20"/>
              </w:rPr>
              <w:t xml:space="preserve">To develop an awareness of the past, using common words and phrases relating to the passing of time. </w:t>
            </w:r>
          </w:p>
          <w:p w:rsidR="00DB174E" w:rsidRPr="000B5DCA" w:rsidRDefault="00DB174E" w:rsidP="00DB174E">
            <w:pPr>
              <w:pStyle w:val="ListParagraph"/>
              <w:tabs>
                <w:tab w:val="left" w:pos="126"/>
              </w:tabs>
              <w:ind w:left="0"/>
              <w:rPr>
                <w:rFonts w:ascii="SassoonPrimaryInfant" w:hAnsi="SassoonPrimaryInfant" w:cs="Comic Sans MS"/>
                <w:sz w:val="18"/>
                <w:szCs w:val="20"/>
              </w:rPr>
            </w:pPr>
            <w:r w:rsidRPr="000B5DCA">
              <w:rPr>
                <w:rFonts w:ascii="SassoonPrimaryInfant" w:hAnsi="SassoonPrimaryInfant" w:cs="Comic Sans MS"/>
                <w:sz w:val="18"/>
                <w:szCs w:val="20"/>
              </w:rPr>
              <w:t xml:space="preserve">To use a wide vocabulary of everyday historical terms. </w:t>
            </w:r>
          </w:p>
          <w:p w:rsidR="00DB174E" w:rsidRPr="000B5DCA" w:rsidRDefault="00DB174E" w:rsidP="00DB174E">
            <w:pPr>
              <w:pStyle w:val="ListParagraph"/>
              <w:tabs>
                <w:tab w:val="left" w:pos="126"/>
              </w:tabs>
              <w:ind w:left="0"/>
              <w:rPr>
                <w:rFonts w:ascii="SassoonPrimaryInfant" w:hAnsi="SassoonPrimaryInfant" w:cs="Arial"/>
                <w:sz w:val="18"/>
                <w:szCs w:val="20"/>
              </w:rPr>
            </w:pPr>
            <w:r w:rsidRPr="000B5DCA">
              <w:rPr>
                <w:rFonts w:ascii="SassoonPrimaryInfant" w:hAnsi="SassoonPrimaryInfant" w:cs="Comic Sans MS"/>
                <w:sz w:val="18"/>
                <w:szCs w:val="20"/>
              </w:rPr>
              <w:t>Consider the lives of significant individuals (Usain Bolt) in the past who have contributed to national and international achievements</w:t>
            </w:r>
            <w:r w:rsidRPr="000B5DCA">
              <w:rPr>
                <w:rFonts w:ascii="SassoonPrimaryInfant" w:hAnsi="SassoonPrimaryInfant" w:cs="Arial"/>
                <w:sz w:val="18"/>
                <w:szCs w:val="20"/>
              </w:rPr>
              <w:t xml:space="preserve">. </w:t>
            </w:r>
          </w:p>
          <w:p w:rsidR="00DB174E" w:rsidRPr="000B5DCA" w:rsidRDefault="00DB174E" w:rsidP="00DB174E">
            <w:pPr>
              <w:rPr>
                <w:sz w:val="18"/>
                <w:szCs w:val="20"/>
              </w:rPr>
            </w:pPr>
            <w:r w:rsidRPr="000B5DCA">
              <w:rPr>
                <w:sz w:val="18"/>
                <w:szCs w:val="20"/>
              </w:rPr>
              <w:t xml:space="preserve"> </w:t>
            </w:r>
          </w:p>
        </w:tc>
      </w:tr>
    </w:tbl>
    <w:p w:rsidR="000B5DCA" w:rsidRDefault="000B5DCA" w:rsidP="00C51D59">
      <w:pPr>
        <w:rPr>
          <w:sz w:val="22"/>
          <w:szCs w:val="22"/>
        </w:rPr>
      </w:pPr>
    </w:p>
    <w:sectPr w:rsidR="000B5DCA" w:rsidSect="00AC336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PrimaryInfant">
    <w:panose1 w:val="00000000000000000000"/>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B075A"/>
    <w:multiLevelType w:val="hybridMultilevel"/>
    <w:tmpl w:val="00806A9A"/>
    <w:lvl w:ilvl="0" w:tplc="1722CC04">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 w15:restartNumberingAfterBreak="0">
    <w:nsid w:val="0C612295"/>
    <w:multiLevelType w:val="hybridMultilevel"/>
    <w:tmpl w:val="01CA2488"/>
    <w:lvl w:ilvl="0" w:tplc="D4020A28">
      <w:start w:val="1"/>
      <w:numFmt w:val="bullet"/>
      <w:lvlText w:val=""/>
      <w:lvlJc w:val="left"/>
      <w:pPr>
        <w:ind w:left="0" w:firstLine="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317BA2"/>
    <w:multiLevelType w:val="hybridMultilevel"/>
    <w:tmpl w:val="A28C49A0"/>
    <w:lvl w:ilvl="0" w:tplc="0D0CEFE0">
      <w:start w:val="1"/>
      <w:numFmt w:val="bullet"/>
      <w:lvlText w:val=""/>
      <w:lvlJc w:val="left"/>
      <w:pPr>
        <w:ind w:left="113" w:hanging="56"/>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8F6F76"/>
    <w:multiLevelType w:val="hybridMultilevel"/>
    <w:tmpl w:val="A4BEB01C"/>
    <w:lvl w:ilvl="0" w:tplc="1722CC04">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4" w15:restartNumberingAfterBreak="0">
    <w:nsid w:val="2F256D1F"/>
    <w:multiLevelType w:val="hybridMultilevel"/>
    <w:tmpl w:val="39C46498"/>
    <w:lvl w:ilvl="0" w:tplc="09E260C8">
      <w:start w:val="1"/>
      <w:numFmt w:val="bullet"/>
      <w:lvlText w:val=""/>
      <w:lvlJc w:val="left"/>
      <w:pPr>
        <w:tabs>
          <w:tab w:val="num" w:pos="0"/>
        </w:tabs>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3C136BEB"/>
    <w:multiLevelType w:val="hybridMultilevel"/>
    <w:tmpl w:val="33DE2AA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36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6" w15:restartNumberingAfterBreak="0">
    <w:nsid w:val="40CE4F12"/>
    <w:multiLevelType w:val="hybridMultilevel"/>
    <w:tmpl w:val="71D8097A"/>
    <w:lvl w:ilvl="0" w:tplc="09E260C8">
      <w:start w:val="1"/>
      <w:numFmt w:val="bullet"/>
      <w:lvlText w:val=""/>
      <w:lvlJc w:val="left"/>
      <w:pPr>
        <w:tabs>
          <w:tab w:val="num" w:pos="0"/>
        </w:tabs>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47EB514C"/>
    <w:multiLevelType w:val="hybridMultilevel"/>
    <w:tmpl w:val="4B30D2FA"/>
    <w:lvl w:ilvl="0" w:tplc="1722CC04">
      <w:start w:val="1"/>
      <w:numFmt w:val="bullet"/>
      <w:lvlText w:val=""/>
      <w:lvlJc w:val="left"/>
      <w:pPr>
        <w:ind w:left="720" w:hanging="360"/>
      </w:pPr>
      <w:rPr>
        <w:rFonts w:ascii="Symbol" w:hAnsi="Symbol" w:cs="Symbol" w:hint="default"/>
      </w:rPr>
    </w:lvl>
    <w:lvl w:ilvl="1" w:tplc="08090001">
      <w:start w:val="1"/>
      <w:numFmt w:val="bullet"/>
      <w:lvlText w:val=""/>
      <w:lvlJc w:val="left"/>
      <w:pPr>
        <w:tabs>
          <w:tab w:val="num" w:pos="1440"/>
        </w:tabs>
        <w:ind w:left="1440" w:hanging="360"/>
      </w:pPr>
      <w:rPr>
        <w:rFonts w:ascii="Symbol" w:hAnsi="Symbol" w:cs="Symbol"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8" w15:restartNumberingAfterBreak="0">
    <w:nsid w:val="5027264B"/>
    <w:multiLevelType w:val="hybridMultilevel"/>
    <w:tmpl w:val="96F23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D324D3"/>
    <w:multiLevelType w:val="hybridMultilevel"/>
    <w:tmpl w:val="D2BCF126"/>
    <w:lvl w:ilvl="0" w:tplc="413AAC0C">
      <w:start w:val="1"/>
      <w:numFmt w:val="bullet"/>
      <w:lvlText w:val=""/>
      <w:lvlJc w:val="left"/>
      <w:pPr>
        <w:ind w:left="170" w:hanging="113"/>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C207A2"/>
    <w:multiLevelType w:val="hybridMultilevel"/>
    <w:tmpl w:val="E0385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435856"/>
    <w:multiLevelType w:val="hybridMultilevel"/>
    <w:tmpl w:val="31A4E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094FED"/>
    <w:multiLevelType w:val="hybridMultilevel"/>
    <w:tmpl w:val="156E9012"/>
    <w:lvl w:ilvl="0" w:tplc="1722CC04">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0"/>
  </w:num>
  <w:num w:numId="4">
    <w:abstractNumId w:val="4"/>
  </w:num>
  <w:num w:numId="5">
    <w:abstractNumId w:val="6"/>
  </w:num>
  <w:num w:numId="6">
    <w:abstractNumId w:val="12"/>
  </w:num>
  <w:num w:numId="7">
    <w:abstractNumId w:val="2"/>
  </w:num>
  <w:num w:numId="8">
    <w:abstractNumId w:val="1"/>
  </w:num>
  <w:num w:numId="9">
    <w:abstractNumId w:val="9"/>
  </w:num>
  <w:num w:numId="10">
    <w:abstractNumId w:val="5"/>
  </w:num>
  <w:num w:numId="11">
    <w:abstractNumId w:val="11"/>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365"/>
    <w:rsid w:val="00007D0B"/>
    <w:rsid w:val="000106A1"/>
    <w:rsid w:val="00073BFE"/>
    <w:rsid w:val="000B5DCA"/>
    <w:rsid w:val="001F5F35"/>
    <w:rsid w:val="002B3AD7"/>
    <w:rsid w:val="002F6F40"/>
    <w:rsid w:val="00303AF4"/>
    <w:rsid w:val="00311F46"/>
    <w:rsid w:val="003160E4"/>
    <w:rsid w:val="0032502E"/>
    <w:rsid w:val="00373A97"/>
    <w:rsid w:val="00373B3C"/>
    <w:rsid w:val="003A4E5D"/>
    <w:rsid w:val="003A5FC4"/>
    <w:rsid w:val="00434A89"/>
    <w:rsid w:val="00487DE3"/>
    <w:rsid w:val="004A7189"/>
    <w:rsid w:val="004E66CD"/>
    <w:rsid w:val="004F04B7"/>
    <w:rsid w:val="005322F2"/>
    <w:rsid w:val="0054748F"/>
    <w:rsid w:val="00593C6C"/>
    <w:rsid w:val="005A4308"/>
    <w:rsid w:val="005C58E2"/>
    <w:rsid w:val="00627D2A"/>
    <w:rsid w:val="006D0A4B"/>
    <w:rsid w:val="006E3958"/>
    <w:rsid w:val="006F5460"/>
    <w:rsid w:val="007132C0"/>
    <w:rsid w:val="00771695"/>
    <w:rsid w:val="007E692E"/>
    <w:rsid w:val="00820076"/>
    <w:rsid w:val="00885BA8"/>
    <w:rsid w:val="009137D6"/>
    <w:rsid w:val="00932312"/>
    <w:rsid w:val="00934D70"/>
    <w:rsid w:val="009D00EB"/>
    <w:rsid w:val="009E62E5"/>
    <w:rsid w:val="00AC3365"/>
    <w:rsid w:val="00AF298E"/>
    <w:rsid w:val="00B100F3"/>
    <w:rsid w:val="00B201BD"/>
    <w:rsid w:val="00B65701"/>
    <w:rsid w:val="00B718EC"/>
    <w:rsid w:val="00B87274"/>
    <w:rsid w:val="00B87C51"/>
    <w:rsid w:val="00C03624"/>
    <w:rsid w:val="00C51D59"/>
    <w:rsid w:val="00C85F7E"/>
    <w:rsid w:val="00CA3347"/>
    <w:rsid w:val="00CD1837"/>
    <w:rsid w:val="00D07C72"/>
    <w:rsid w:val="00D60253"/>
    <w:rsid w:val="00D717D1"/>
    <w:rsid w:val="00D76D60"/>
    <w:rsid w:val="00D86624"/>
    <w:rsid w:val="00DB174E"/>
    <w:rsid w:val="00DC5160"/>
    <w:rsid w:val="00DE74F5"/>
    <w:rsid w:val="00DF2D21"/>
    <w:rsid w:val="00E01301"/>
    <w:rsid w:val="00E0330B"/>
    <w:rsid w:val="00E246E6"/>
    <w:rsid w:val="00E67DC3"/>
    <w:rsid w:val="00FD1888"/>
    <w:rsid w:val="00FD1D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C43D4"/>
  <w15:chartTrackingRefBased/>
  <w15:docId w15:val="{D1A1C4D6-0FC0-4C36-BE0D-557C3563A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assoonPrimaryInfant" w:eastAsiaTheme="minorHAnsi" w:hAnsi="SassoonPrimaryInfant" w:cstheme="minorBidi"/>
        <w:sz w:val="24"/>
        <w:szCs w:val="24"/>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5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58E2"/>
    <w:pPr>
      <w:spacing w:after="0" w:line="240" w:lineRule="auto"/>
      <w:ind w:left="720"/>
      <w:contextualSpacing/>
    </w:pPr>
    <w:rPr>
      <w:rFonts w:ascii="Times New Roman" w:eastAsia="Times New Roman" w:hAnsi="Times New Roman" w:cs="Times New Roman"/>
      <w:lang w:eastAsia="en-GB"/>
    </w:rPr>
  </w:style>
  <w:style w:type="paragraph" w:styleId="BalloonText">
    <w:name w:val="Balloon Text"/>
    <w:basedOn w:val="Normal"/>
    <w:link w:val="BalloonTextChar"/>
    <w:uiPriority w:val="99"/>
    <w:semiHidden/>
    <w:unhideWhenUsed/>
    <w:rsid w:val="00E033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3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241F6CF7</Template>
  <TotalTime>39</TotalTime>
  <Pages>4</Pages>
  <Words>1250</Words>
  <Characters>7131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Aldred</dc:creator>
  <cp:keywords/>
  <dc:description/>
  <cp:lastModifiedBy>Clare Aldred</cp:lastModifiedBy>
  <cp:revision>20</cp:revision>
  <cp:lastPrinted>2020-06-24T07:21:00Z</cp:lastPrinted>
  <dcterms:created xsi:type="dcterms:W3CDTF">2023-01-10T09:35:00Z</dcterms:created>
  <dcterms:modified xsi:type="dcterms:W3CDTF">2023-04-27T12:49:00Z</dcterms:modified>
</cp:coreProperties>
</file>